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p>
    <w:p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rsidR="007A5870" w:rsidRDefault="007A5870" w:rsidP="000D1C74">
      <w:pPr>
        <w:jc w:val="center"/>
        <w:rPr>
          <w:sz w:val="44"/>
        </w:rPr>
      </w:pPr>
    </w:p>
    <w:p w:rsidR="007A5870" w:rsidRDefault="007A5870" w:rsidP="000D1C74">
      <w:pPr>
        <w:jc w:val="center"/>
        <w:rPr>
          <w:sz w:val="44"/>
        </w:rPr>
      </w:pPr>
    </w:p>
    <w:p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29BA47A3" wp14:editId="6A5AF6A1">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rsidR="007A5870" w:rsidRDefault="007A5870" w:rsidP="000D1C74">
      <w:pPr>
        <w:jc w:val="center"/>
        <w:rPr>
          <w:sz w:val="44"/>
        </w:rPr>
      </w:pPr>
    </w:p>
    <w:p w:rsidR="007A5870" w:rsidRDefault="007A5870" w:rsidP="000D1C74">
      <w:pPr>
        <w:jc w:val="center"/>
        <w:rPr>
          <w:sz w:val="44"/>
        </w:rPr>
      </w:pPr>
    </w:p>
    <w:p w:rsidR="004E1F15" w:rsidRPr="000D1C74" w:rsidRDefault="004E1F15" w:rsidP="000D1C74">
      <w:pPr>
        <w:jc w:val="center"/>
        <w:rPr>
          <w:sz w:val="44"/>
        </w:rPr>
      </w:pPr>
      <w:r w:rsidRPr="000D1C74">
        <w:rPr>
          <w:sz w:val="44"/>
        </w:rPr>
        <w:t>201</w:t>
      </w:r>
      <w:r w:rsidR="00B921D6">
        <w:rPr>
          <w:sz w:val="44"/>
        </w:rPr>
        <w:t>3</w:t>
      </w:r>
      <w:r w:rsidRPr="000D1C74">
        <w:rPr>
          <w:sz w:val="44"/>
        </w:rPr>
        <w:t xml:space="preserve"> - </w:t>
      </w:r>
      <w:r w:rsidR="00C93B61" w:rsidRPr="000D1C74">
        <w:rPr>
          <w:sz w:val="44"/>
        </w:rPr>
        <w:t>201</w:t>
      </w:r>
      <w:r w:rsidR="00B921D6">
        <w:rPr>
          <w:sz w:val="44"/>
        </w:rPr>
        <w:t>4</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rsidR="00066DC9">
        <w:t xml:space="preserve"> and Anjum Naveed </w:t>
      </w:r>
      <w:r w:rsidRPr="002D0910">
        <w:t xml:space="preserve">On behalf of the </w:t>
      </w:r>
      <w:hyperlink r:id="rId13"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 xml:space="preserve">Created </w:t>
      </w:r>
      <w:r w:rsidR="00255B7E">
        <w:t xml:space="preserve">December </w:t>
      </w:r>
      <w:r w:rsidR="00B921D6">
        <w:t>14</w:t>
      </w:r>
      <w:r>
        <w:t xml:space="preserve">, </w:t>
      </w:r>
      <w:r w:rsidR="00255B7E">
        <w:t>201</w:t>
      </w:r>
      <w:r w:rsidR="00B921D6">
        <w:t>3</w:t>
      </w:r>
      <w:r w:rsidRPr="002D0910">
        <w:t xml:space="preserve">, Finished </w:t>
      </w:r>
      <w:proofErr w:type="gramStart"/>
      <w:r>
        <w:t>January ,</w:t>
      </w:r>
      <w:proofErr w:type="gramEnd"/>
      <w:r>
        <w:t xml:space="preserve"> 201</w:t>
      </w:r>
      <w:r w:rsidR="00B921D6">
        <w:t>4</w:t>
      </w:r>
    </w:p>
    <w:p w:rsidR="004E1F15" w:rsidRPr="002D0910" w:rsidRDefault="003C36F5"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7A5870" w:rsidRDefault="004E1F15" w:rsidP="007A5870">
      <w:pPr>
        <w:spacing w:before="100" w:beforeAutospacing="1" w:after="100" w:afterAutospacing="1"/>
        <w:jc w:val="center"/>
      </w:pPr>
      <w:r w:rsidRPr="002D0910">
        <w:t xml:space="preserve"> </w:t>
      </w:r>
      <w:hyperlink r:id="rId16" w:history="1">
        <w:r w:rsidR="000B1BE1" w:rsidRPr="00B06BA2">
          <w:rPr>
            <w:rStyle w:val="Hyperlink"/>
          </w:rPr>
          <w:t>http://www.slac.stanford.edu/xorg/icfa/icfa-net-paper-jan13/report-jan16.doc</w:t>
        </w:r>
      </w:hyperlink>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p w:rsidR="00E201F6"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46996086" w:history="1">
            <w:r w:rsidR="00E201F6" w:rsidRPr="000156AE">
              <w:rPr>
                <w:rStyle w:val="Hyperlink"/>
                <w:noProof/>
              </w:rPr>
              <w:t>Executive Overview</w:t>
            </w:r>
            <w:r w:rsidR="00E201F6">
              <w:rPr>
                <w:noProof/>
                <w:webHidden/>
              </w:rPr>
              <w:tab/>
            </w:r>
            <w:r w:rsidR="00E201F6">
              <w:rPr>
                <w:noProof/>
                <w:webHidden/>
              </w:rPr>
              <w:fldChar w:fldCharType="begin"/>
            </w:r>
            <w:r w:rsidR="00E201F6">
              <w:rPr>
                <w:noProof/>
                <w:webHidden/>
              </w:rPr>
              <w:instrText xml:space="preserve"> PAGEREF _Toc346996086 \h </w:instrText>
            </w:r>
            <w:r w:rsidR="00E201F6">
              <w:rPr>
                <w:noProof/>
                <w:webHidden/>
              </w:rPr>
            </w:r>
            <w:r w:rsidR="00E201F6">
              <w:rPr>
                <w:noProof/>
                <w:webHidden/>
              </w:rPr>
              <w:fldChar w:fldCharType="separate"/>
            </w:r>
            <w:r w:rsidR="00E201F6">
              <w:rPr>
                <w:noProof/>
                <w:webHidden/>
              </w:rPr>
              <w:t>4</w:t>
            </w:r>
            <w:r w:rsidR="00E201F6">
              <w:rPr>
                <w:noProof/>
                <w:webHidden/>
              </w:rPr>
              <w:fldChar w:fldCharType="end"/>
            </w:r>
          </w:hyperlink>
        </w:p>
        <w:p w:rsidR="00E201F6" w:rsidRDefault="003C36F5">
          <w:pPr>
            <w:pStyle w:val="TOC1"/>
            <w:tabs>
              <w:tab w:val="right" w:leader="dot" w:pos="9350"/>
            </w:tabs>
            <w:rPr>
              <w:rFonts w:asciiTheme="minorHAnsi" w:eastAsiaTheme="minorEastAsia" w:hAnsiTheme="minorHAnsi" w:cstheme="minorBidi"/>
              <w:b w:val="0"/>
              <w:noProof/>
              <w:sz w:val="22"/>
              <w:szCs w:val="22"/>
              <w:lang w:eastAsia="en-US"/>
            </w:rPr>
          </w:pPr>
          <w:hyperlink w:anchor="_Toc346996087" w:history="1">
            <w:r w:rsidR="00E201F6" w:rsidRPr="000156AE">
              <w:rPr>
                <w:rStyle w:val="Hyperlink"/>
                <w:noProof/>
              </w:rPr>
              <w:t>Introduction</w:t>
            </w:r>
            <w:r w:rsidR="00E201F6">
              <w:rPr>
                <w:noProof/>
                <w:webHidden/>
              </w:rPr>
              <w:tab/>
            </w:r>
            <w:r w:rsidR="00E201F6">
              <w:rPr>
                <w:noProof/>
                <w:webHidden/>
              </w:rPr>
              <w:fldChar w:fldCharType="begin"/>
            </w:r>
            <w:r w:rsidR="00E201F6">
              <w:rPr>
                <w:noProof/>
                <w:webHidden/>
              </w:rPr>
              <w:instrText xml:space="preserve"> PAGEREF _Toc346996087 \h </w:instrText>
            </w:r>
            <w:r w:rsidR="00E201F6">
              <w:rPr>
                <w:noProof/>
                <w:webHidden/>
              </w:rPr>
            </w:r>
            <w:r w:rsidR="00E201F6">
              <w:rPr>
                <w:noProof/>
                <w:webHidden/>
              </w:rPr>
              <w:fldChar w:fldCharType="separate"/>
            </w:r>
            <w:r w:rsidR="00E201F6">
              <w:rPr>
                <w:noProof/>
                <w:webHidden/>
              </w:rPr>
              <w:t>6</w:t>
            </w:r>
            <w:r w:rsidR="00E201F6">
              <w:rPr>
                <w:noProof/>
                <w:webHidden/>
              </w:rPr>
              <w:fldChar w:fldCharType="end"/>
            </w:r>
          </w:hyperlink>
        </w:p>
        <w:p w:rsidR="00E201F6" w:rsidRDefault="003C36F5">
          <w:pPr>
            <w:pStyle w:val="TOC1"/>
            <w:tabs>
              <w:tab w:val="right" w:leader="dot" w:pos="9350"/>
            </w:tabs>
            <w:rPr>
              <w:rFonts w:asciiTheme="minorHAnsi" w:eastAsiaTheme="minorEastAsia" w:hAnsiTheme="minorHAnsi" w:cstheme="minorBidi"/>
              <w:b w:val="0"/>
              <w:noProof/>
              <w:sz w:val="22"/>
              <w:szCs w:val="22"/>
              <w:lang w:eastAsia="en-US"/>
            </w:rPr>
          </w:pPr>
          <w:hyperlink w:anchor="_Toc346996088" w:history="1">
            <w:r w:rsidR="00E201F6" w:rsidRPr="000156AE">
              <w:rPr>
                <w:rStyle w:val="Hyperlink"/>
                <w:noProof/>
              </w:rPr>
              <w:t>Methodology</w:t>
            </w:r>
            <w:r w:rsidR="00E201F6">
              <w:rPr>
                <w:noProof/>
                <w:webHidden/>
              </w:rPr>
              <w:tab/>
            </w:r>
            <w:r w:rsidR="00E201F6">
              <w:rPr>
                <w:noProof/>
                <w:webHidden/>
              </w:rPr>
              <w:fldChar w:fldCharType="begin"/>
            </w:r>
            <w:r w:rsidR="00E201F6">
              <w:rPr>
                <w:noProof/>
                <w:webHidden/>
              </w:rPr>
              <w:instrText xml:space="preserve"> PAGEREF _Toc346996088 \h </w:instrText>
            </w:r>
            <w:r w:rsidR="00E201F6">
              <w:rPr>
                <w:noProof/>
                <w:webHidden/>
              </w:rPr>
            </w:r>
            <w:r w:rsidR="00E201F6">
              <w:rPr>
                <w:noProof/>
                <w:webHidden/>
              </w:rPr>
              <w:fldChar w:fldCharType="separate"/>
            </w:r>
            <w:r w:rsidR="00E201F6">
              <w:rPr>
                <w:noProof/>
                <w:webHidden/>
              </w:rPr>
              <w:t>6</w:t>
            </w:r>
            <w:r w:rsidR="00E201F6">
              <w:rPr>
                <w:noProof/>
                <w:webHidden/>
              </w:rPr>
              <w:fldChar w:fldCharType="end"/>
            </w:r>
          </w:hyperlink>
        </w:p>
        <w:p w:rsidR="00E201F6" w:rsidRDefault="003C36F5">
          <w:pPr>
            <w:pStyle w:val="TOC1"/>
            <w:tabs>
              <w:tab w:val="right" w:leader="dot" w:pos="9350"/>
            </w:tabs>
            <w:rPr>
              <w:rFonts w:asciiTheme="minorHAnsi" w:eastAsiaTheme="minorEastAsia" w:hAnsiTheme="minorHAnsi" w:cstheme="minorBidi"/>
              <w:b w:val="0"/>
              <w:noProof/>
              <w:sz w:val="22"/>
              <w:szCs w:val="22"/>
              <w:lang w:eastAsia="en-US"/>
            </w:rPr>
          </w:pPr>
          <w:hyperlink w:anchor="_Toc346996089" w:history="1">
            <w:r w:rsidR="00E201F6" w:rsidRPr="000156AE">
              <w:rPr>
                <w:rStyle w:val="Hyperlink"/>
                <w:noProof/>
              </w:rPr>
              <w:t>PingER Results</w:t>
            </w:r>
            <w:r w:rsidR="00E201F6">
              <w:rPr>
                <w:noProof/>
                <w:webHidden/>
              </w:rPr>
              <w:tab/>
            </w:r>
            <w:r w:rsidR="00E201F6">
              <w:rPr>
                <w:noProof/>
                <w:webHidden/>
              </w:rPr>
              <w:fldChar w:fldCharType="begin"/>
            </w:r>
            <w:r w:rsidR="00E201F6">
              <w:rPr>
                <w:noProof/>
                <w:webHidden/>
              </w:rPr>
              <w:instrText xml:space="preserve"> PAGEREF _Toc346996089 \h </w:instrText>
            </w:r>
            <w:r w:rsidR="00E201F6">
              <w:rPr>
                <w:noProof/>
                <w:webHidden/>
              </w:rPr>
            </w:r>
            <w:r w:rsidR="00E201F6">
              <w:rPr>
                <w:noProof/>
                <w:webHidden/>
              </w:rPr>
              <w:fldChar w:fldCharType="separate"/>
            </w:r>
            <w:r w:rsidR="00E201F6">
              <w:rPr>
                <w:noProof/>
                <w:webHidden/>
              </w:rPr>
              <w:t>7</w:t>
            </w:r>
            <w:r w:rsidR="00E201F6">
              <w:rPr>
                <w:noProof/>
                <w:webHidden/>
              </w:rPr>
              <w:fldChar w:fldCharType="end"/>
            </w:r>
          </w:hyperlink>
        </w:p>
        <w:p w:rsidR="00E201F6" w:rsidRDefault="003C36F5">
          <w:pPr>
            <w:pStyle w:val="TOC2"/>
            <w:tabs>
              <w:tab w:val="right" w:leader="dot" w:pos="9350"/>
            </w:tabs>
            <w:rPr>
              <w:rFonts w:asciiTheme="minorHAnsi" w:eastAsiaTheme="minorEastAsia" w:hAnsiTheme="minorHAnsi" w:cstheme="minorBidi"/>
              <w:b w:val="0"/>
              <w:noProof/>
              <w:lang w:eastAsia="en-US"/>
            </w:rPr>
          </w:pPr>
          <w:hyperlink w:anchor="_Toc346996090" w:history="1">
            <w:r w:rsidR="00E201F6" w:rsidRPr="000156AE">
              <w:rPr>
                <w:rStyle w:val="Hyperlink"/>
                <w:noProof/>
              </w:rPr>
              <w:t>Deployment</w:t>
            </w:r>
            <w:r w:rsidR="00E201F6">
              <w:rPr>
                <w:noProof/>
                <w:webHidden/>
              </w:rPr>
              <w:tab/>
            </w:r>
            <w:r w:rsidR="00E201F6">
              <w:rPr>
                <w:noProof/>
                <w:webHidden/>
              </w:rPr>
              <w:fldChar w:fldCharType="begin"/>
            </w:r>
            <w:r w:rsidR="00E201F6">
              <w:rPr>
                <w:noProof/>
                <w:webHidden/>
              </w:rPr>
              <w:instrText xml:space="preserve"> PAGEREF _Toc346996090 \h </w:instrText>
            </w:r>
            <w:r w:rsidR="00E201F6">
              <w:rPr>
                <w:noProof/>
                <w:webHidden/>
              </w:rPr>
            </w:r>
            <w:r w:rsidR="00E201F6">
              <w:rPr>
                <w:noProof/>
                <w:webHidden/>
              </w:rPr>
              <w:fldChar w:fldCharType="separate"/>
            </w:r>
            <w:r w:rsidR="00E201F6">
              <w:rPr>
                <w:noProof/>
                <w:webHidden/>
              </w:rPr>
              <w:t>7</w:t>
            </w:r>
            <w:r w:rsidR="00E201F6">
              <w:rPr>
                <w:noProof/>
                <w:webHidden/>
              </w:rPr>
              <w:fldChar w:fldCharType="end"/>
            </w:r>
          </w:hyperlink>
        </w:p>
        <w:p w:rsidR="00E201F6" w:rsidRDefault="003C36F5">
          <w:pPr>
            <w:pStyle w:val="TOC2"/>
            <w:tabs>
              <w:tab w:val="right" w:leader="dot" w:pos="9350"/>
            </w:tabs>
            <w:rPr>
              <w:rFonts w:asciiTheme="minorHAnsi" w:eastAsiaTheme="minorEastAsia" w:hAnsiTheme="minorHAnsi" w:cstheme="minorBidi"/>
              <w:b w:val="0"/>
              <w:noProof/>
              <w:lang w:eastAsia="en-US"/>
            </w:rPr>
          </w:pPr>
          <w:hyperlink w:anchor="_Toc346996091" w:history="1">
            <w:r w:rsidR="00E201F6" w:rsidRPr="000156AE">
              <w:rPr>
                <w:rStyle w:val="Hyperlink"/>
                <w:noProof/>
              </w:rPr>
              <w:t>Historical Growth of PingER Coverage Since 1998</w:t>
            </w:r>
            <w:r w:rsidR="00E201F6">
              <w:rPr>
                <w:noProof/>
                <w:webHidden/>
              </w:rPr>
              <w:tab/>
            </w:r>
            <w:r w:rsidR="00E201F6">
              <w:rPr>
                <w:noProof/>
                <w:webHidden/>
              </w:rPr>
              <w:fldChar w:fldCharType="begin"/>
            </w:r>
            <w:r w:rsidR="00E201F6">
              <w:rPr>
                <w:noProof/>
                <w:webHidden/>
              </w:rPr>
              <w:instrText xml:space="preserve"> PAGEREF _Toc346996091 \h </w:instrText>
            </w:r>
            <w:r w:rsidR="00E201F6">
              <w:rPr>
                <w:noProof/>
                <w:webHidden/>
              </w:rPr>
            </w:r>
            <w:r w:rsidR="00E201F6">
              <w:rPr>
                <w:noProof/>
                <w:webHidden/>
              </w:rPr>
              <w:fldChar w:fldCharType="separate"/>
            </w:r>
            <w:r w:rsidR="00E201F6">
              <w:rPr>
                <w:noProof/>
                <w:webHidden/>
              </w:rPr>
              <w:t>8</w:t>
            </w:r>
            <w:r w:rsidR="00E201F6">
              <w:rPr>
                <w:noProof/>
                <w:webHidden/>
              </w:rPr>
              <w:fldChar w:fldCharType="end"/>
            </w:r>
          </w:hyperlink>
        </w:p>
        <w:p w:rsidR="00E201F6" w:rsidRDefault="003C36F5">
          <w:pPr>
            <w:pStyle w:val="TOC2"/>
            <w:tabs>
              <w:tab w:val="right" w:leader="dot" w:pos="9350"/>
            </w:tabs>
            <w:rPr>
              <w:rFonts w:asciiTheme="minorHAnsi" w:eastAsiaTheme="minorEastAsia" w:hAnsiTheme="minorHAnsi" w:cstheme="minorBidi"/>
              <w:b w:val="0"/>
              <w:noProof/>
              <w:lang w:eastAsia="en-US"/>
            </w:rPr>
          </w:pPr>
          <w:hyperlink w:anchor="_Toc346996092" w:history="1">
            <w:r w:rsidR="00E201F6" w:rsidRPr="000156AE">
              <w:rPr>
                <w:rStyle w:val="Hyperlink"/>
                <w:noProof/>
              </w:rPr>
              <w:t>Metrics</w:t>
            </w:r>
            <w:r w:rsidR="00E201F6">
              <w:rPr>
                <w:noProof/>
                <w:webHidden/>
              </w:rPr>
              <w:tab/>
            </w:r>
            <w:r w:rsidR="00E201F6">
              <w:rPr>
                <w:noProof/>
                <w:webHidden/>
              </w:rPr>
              <w:fldChar w:fldCharType="begin"/>
            </w:r>
            <w:r w:rsidR="00E201F6">
              <w:rPr>
                <w:noProof/>
                <w:webHidden/>
              </w:rPr>
              <w:instrText xml:space="preserve"> PAGEREF _Toc346996092 \h </w:instrText>
            </w:r>
            <w:r w:rsidR="00E201F6">
              <w:rPr>
                <w:noProof/>
                <w:webHidden/>
              </w:rPr>
            </w:r>
            <w:r w:rsidR="00E201F6">
              <w:rPr>
                <w:noProof/>
                <w:webHidden/>
              </w:rPr>
              <w:fldChar w:fldCharType="separate"/>
            </w:r>
            <w:r w:rsidR="00E201F6">
              <w:rPr>
                <w:noProof/>
                <w:webHidden/>
              </w:rPr>
              <w:t>9</w:t>
            </w:r>
            <w:r w:rsidR="00E201F6">
              <w:rPr>
                <w:noProof/>
                <w:webHidden/>
              </w:rPr>
              <w:fldChar w:fldCharType="end"/>
            </w:r>
          </w:hyperlink>
        </w:p>
        <w:p w:rsidR="00E201F6" w:rsidRDefault="003C36F5">
          <w:pPr>
            <w:pStyle w:val="TOC3"/>
            <w:tabs>
              <w:tab w:val="right" w:leader="dot" w:pos="9350"/>
            </w:tabs>
            <w:rPr>
              <w:rFonts w:asciiTheme="minorHAnsi" w:eastAsiaTheme="minorEastAsia" w:hAnsiTheme="minorHAnsi" w:cstheme="minorBidi"/>
              <w:noProof/>
              <w:lang w:eastAsia="en-US"/>
            </w:rPr>
          </w:pPr>
          <w:hyperlink w:anchor="_Toc346996093" w:history="1">
            <w:r w:rsidR="00E201F6" w:rsidRPr="000156AE">
              <w:rPr>
                <w:rStyle w:val="Hyperlink"/>
                <w:noProof/>
              </w:rPr>
              <w:t>Yearly loss trends:</w:t>
            </w:r>
            <w:r w:rsidR="00E201F6">
              <w:rPr>
                <w:noProof/>
                <w:webHidden/>
              </w:rPr>
              <w:tab/>
            </w:r>
            <w:r w:rsidR="00E201F6">
              <w:rPr>
                <w:noProof/>
                <w:webHidden/>
              </w:rPr>
              <w:fldChar w:fldCharType="begin"/>
            </w:r>
            <w:r w:rsidR="00E201F6">
              <w:rPr>
                <w:noProof/>
                <w:webHidden/>
              </w:rPr>
              <w:instrText xml:space="preserve"> PAGEREF _Toc346996093 \h </w:instrText>
            </w:r>
            <w:r w:rsidR="00E201F6">
              <w:rPr>
                <w:noProof/>
                <w:webHidden/>
              </w:rPr>
            </w:r>
            <w:r w:rsidR="00E201F6">
              <w:rPr>
                <w:noProof/>
                <w:webHidden/>
              </w:rPr>
              <w:fldChar w:fldCharType="separate"/>
            </w:r>
            <w:r w:rsidR="00E201F6">
              <w:rPr>
                <w:noProof/>
                <w:webHidden/>
              </w:rPr>
              <w:t>10</w:t>
            </w:r>
            <w:r w:rsidR="00E201F6">
              <w:rPr>
                <w:noProof/>
                <w:webHidden/>
              </w:rPr>
              <w:fldChar w:fldCharType="end"/>
            </w:r>
          </w:hyperlink>
        </w:p>
        <w:p w:rsidR="00E201F6" w:rsidRDefault="003C36F5">
          <w:pPr>
            <w:pStyle w:val="TOC3"/>
            <w:tabs>
              <w:tab w:val="right" w:leader="dot" w:pos="9350"/>
            </w:tabs>
            <w:rPr>
              <w:rFonts w:asciiTheme="minorHAnsi" w:eastAsiaTheme="minorEastAsia" w:hAnsiTheme="minorHAnsi" w:cstheme="minorBidi"/>
              <w:noProof/>
              <w:lang w:eastAsia="en-US"/>
            </w:rPr>
          </w:pPr>
          <w:hyperlink w:anchor="_Toc346996094" w:history="1">
            <w:r w:rsidR="00E201F6" w:rsidRPr="000156AE">
              <w:rPr>
                <w:rStyle w:val="Hyperlink"/>
                <w:noProof/>
              </w:rPr>
              <w:t>Yearly minimum RTT</w:t>
            </w:r>
            <w:r w:rsidR="00E201F6">
              <w:rPr>
                <w:noProof/>
                <w:webHidden/>
              </w:rPr>
              <w:tab/>
            </w:r>
            <w:r w:rsidR="00E201F6">
              <w:rPr>
                <w:noProof/>
                <w:webHidden/>
              </w:rPr>
              <w:fldChar w:fldCharType="begin"/>
            </w:r>
            <w:r w:rsidR="00E201F6">
              <w:rPr>
                <w:noProof/>
                <w:webHidden/>
              </w:rPr>
              <w:instrText xml:space="preserve"> PAGEREF _Toc346996094 \h </w:instrText>
            </w:r>
            <w:r w:rsidR="00E201F6">
              <w:rPr>
                <w:noProof/>
                <w:webHidden/>
              </w:rPr>
            </w:r>
            <w:r w:rsidR="00E201F6">
              <w:rPr>
                <w:noProof/>
                <w:webHidden/>
              </w:rPr>
              <w:fldChar w:fldCharType="separate"/>
            </w:r>
            <w:r w:rsidR="00E201F6">
              <w:rPr>
                <w:noProof/>
                <w:webHidden/>
              </w:rPr>
              <w:t>10</w:t>
            </w:r>
            <w:r w:rsidR="00E201F6">
              <w:rPr>
                <w:noProof/>
                <w:webHidden/>
              </w:rPr>
              <w:fldChar w:fldCharType="end"/>
            </w:r>
          </w:hyperlink>
        </w:p>
        <w:p w:rsidR="00E201F6" w:rsidRDefault="003C36F5">
          <w:pPr>
            <w:pStyle w:val="TOC3"/>
            <w:tabs>
              <w:tab w:val="right" w:leader="dot" w:pos="9350"/>
            </w:tabs>
            <w:rPr>
              <w:rFonts w:asciiTheme="minorHAnsi" w:eastAsiaTheme="minorEastAsia" w:hAnsiTheme="minorHAnsi" w:cstheme="minorBidi"/>
              <w:noProof/>
              <w:lang w:eastAsia="en-US"/>
            </w:rPr>
          </w:pPr>
          <w:hyperlink w:anchor="_Toc346996095" w:history="1">
            <w:r w:rsidR="00E201F6" w:rsidRPr="000156AE">
              <w:rPr>
                <w:rStyle w:val="Hyperlink"/>
                <w:noProof/>
              </w:rPr>
              <w:t>Yearly Jitter trends</w:t>
            </w:r>
            <w:r w:rsidR="00E201F6">
              <w:rPr>
                <w:noProof/>
                <w:webHidden/>
              </w:rPr>
              <w:tab/>
            </w:r>
            <w:r w:rsidR="00E201F6">
              <w:rPr>
                <w:noProof/>
                <w:webHidden/>
              </w:rPr>
              <w:fldChar w:fldCharType="begin"/>
            </w:r>
            <w:r w:rsidR="00E201F6">
              <w:rPr>
                <w:noProof/>
                <w:webHidden/>
              </w:rPr>
              <w:instrText xml:space="preserve"> PAGEREF _Toc346996095 \h </w:instrText>
            </w:r>
            <w:r w:rsidR="00E201F6">
              <w:rPr>
                <w:noProof/>
                <w:webHidden/>
              </w:rPr>
            </w:r>
            <w:r w:rsidR="00E201F6">
              <w:rPr>
                <w:noProof/>
                <w:webHidden/>
              </w:rPr>
              <w:fldChar w:fldCharType="separate"/>
            </w:r>
            <w:r w:rsidR="00E201F6">
              <w:rPr>
                <w:noProof/>
                <w:webHidden/>
              </w:rPr>
              <w:t>13</w:t>
            </w:r>
            <w:r w:rsidR="00E201F6">
              <w:rPr>
                <w:noProof/>
                <w:webHidden/>
              </w:rPr>
              <w:fldChar w:fldCharType="end"/>
            </w:r>
          </w:hyperlink>
        </w:p>
        <w:p w:rsidR="00E201F6" w:rsidRDefault="003C36F5">
          <w:pPr>
            <w:pStyle w:val="TOC3"/>
            <w:tabs>
              <w:tab w:val="right" w:leader="dot" w:pos="9350"/>
            </w:tabs>
            <w:rPr>
              <w:rFonts w:asciiTheme="minorHAnsi" w:eastAsiaTheme="minorEastAsia" w:hAnsiTheme="minorHAnsi" w:cstheme="minorBidi"/>
              <w:noProof/>
              <w:lang w:eastAsia="en-US"/>
            </w:rPr>
          </w:pPr>
          <w:hyperlink w:anchor="_Toc346996096" w:history="1">
            <w:r w:rsidR="00E201F6" w:rsidRPr="000156AE">
              <w:rPr>
                <w:rStyle w:val="Hyperlink"/>
                <w:noProof/>
              </w:rPr>
              <w:t>Yearly Throughput Trends</w:t>
            </w:r>
            <w:r w:rsidR="00E201F6">
              <w:rPr>
                <w:noProof/>
                <w:webHidden/>
              </w:rPr>
              <w:tab/>
            </w:r>
            <w:r w:rsidR="00E201F6">
              <w:rPr>
                <w:noProof/>
                <w:webHidden/>
              </w:rPr>
              <w:fldChar w:fldCharType="begin"/>
            </w:r>
            <w:r w:rsidR="00E201F6">
              <w:rPr>
                <w:noProof/>
                <w:webHidden/>
              </w:rPr>
              <w:instrText xml:space="preserve"> PAGEREF _Toc346996096 \h </w:instrText>
            </w:r>
            <w:r w:rsidR="00E201F6">
              <w:rPr>
                <w:noProof/>
                <w:webHidden/>
              </w:rPr>
            </w:r>
            <w:r w:rsidR="00E201F6">
              <w:rPr>
                <w:noProof/>
                <w:webHidden/>
              </w:rPr>
              <w:fldChar w:fldCharType="separate"/>
            </w:r>
            <w:r w:rsidR="00E201F6">
              <w:rPr>
                <w:noProof/>
                <w:webHidden/>
              </w:rPr>
              <w:t>13</w:t>
            </w:r>
            <w:r w:rsidR="00E201F6">
              <w:rPr>
                <w:noProof/>
                <w:webHidden/>
              </w:rPr>
              <w:fldChar w:fldCharType="end"/>
            </w:r>
          </w:hyperlink>
        </w:p>
        <w:p w:rsidR="00E201F6" w:rsidRDefault="003C36F5">
          <w:pPr>
            <w:pStyle w:val="TOC3"/>
            <w:tabs>
              <w:tab w:val="right" w:leader="dot" w:pos="9350"/>
            </w:tabs>
            <w:rPr>
              <w:rFonts w:asciiTheme="minorHAnsi" w:eastAsiaTheme="minorEastAsia" w:hAnsiTheme="minorHAnsi" w:cstheme="minorBidi"/>
              <w:noProof/>
              <w:lang w:eastAsia="en-US"/>
            </w:rPr>
          </w:pPr>
          <w:hyperlink w:anchor="_Toc346996097" w:history="1">
            <w:r w:rsidR="00E201F6" w:rsidRPr="000156AE">
              <w:rPr>
                <w:rStyle w:val="Hyperlink"/>
                <w:noProof/>
              </w:rPr>
              <w:t>View from Europe</w:t>
            </w:r>
            <w:r w:rsidR="00E201F6">
              <w:rPr>
                <w:noProof/>
                <w:webHidden/>
              </w:rPr>
              <w:tab/>
            </w:r>
            <w:r w:rsidR="00E201F6">
              <w:rPr>
                <w:noProof/>
                <w:webHidden/>
              </w:rPr>
              <w:fldChar w:fldCharType="begin"/>
            </w:r>
            <w:r w:rsidR="00E201F6">
              <w:rPr>
                <w:noProof/>
                <w:webHidden/>
              </w:rPr>
              <w:instrText xml:space="preserve"> PAGEREF _Toc346996097 \h </w:instrText>
            </w:r>
            <w:r w:rsidR="00E201F6">
              <w:rPr>
                <w:noProof/>
                <w:webHidden/>
              </w:rPr>
            </w:r>
            <w:r w:rsidR="00E201F6">
              <w:rPr>
                <w:noProof/>
                <w:webHidden/>
              </w:rPr>
              <w:fldChar w:fldCharType="separate"/>
            </w:r>
            <w:r w:rsidR="00E201F6">
              <w:rPr>
                <w:noProof/>
                <w:webHidden/>
              </w:rPr>
              <w:t>16</w:t>
            </w:r>
            <w:r w:rsidR="00E201F6">
              <w:rPr>
                <w:noProof/>
                <w:webHidden/>
              </w:rPr>
              <w:fldChar w:fldCharType="end"/>
            </w:r>
          </w:hyperlink>
        </w:p>
        <w:p w:rsidR="00E201F6" w:rsidRDefault="003C36F5">
          <w:pPr>
            <w:pStyle w:val="TOC3"/>
            <w:tabs>
              <w:tab w:val="right" w:leader="dot" w:pos="9350"/>
            </w:tabs>
            <w:rPr>
              <w:rFonts w:asciiTheme="minorHAnsi" w:eastAsiaTheme="minorEastAsia" w:hAnsiTheme="minorHAnsi" w:cstheme="minorBidi"/>
              <w:noProof/>
              <w:lang w:eastAsia="en-US"/>
            </w:rPr>
          </w:pPr>
          <w:hyperlink w:anchor="_Toc346996098" w:history="1">
            <w:r w:rsidR="00E201F6" w:rsidRPr="000156AE">
              <w:rPr>
                <w:rStyle w:val="Hyperlink"/>
                <w:noProof/>
              </w:rPr>
              <w:t>Variability of performance between and within regions</w:t>
            </w:r>
            <w:r w:rsidR="00E201F6">
              <w:rPr>
                <w:noProof/>
                <w:webHidden/>
              </w:rPr>
              <w:tab/>
            </w:r>
            <w:r w:rsidR="00E201F6">
              <w:rPr>
                <w:noProof/>
                <w:webHidden/>
              </w:rPr>
              <w:fldChar w:fldCharType="begin"/>
            </w:r>
            <w:r w:rsidR="00E201F6">
              <w:rPr>
                <w:noProof/>
                <w:webHidden/>
              </w:rPr>
              <w:instrText xml:space="preserve"> PAGEREF _Toc346996098 \h </w:instrText>
            </w:r>
            <w:r w:rsidR="00E201F6">
              <w:rPr>
                <w:noProof/>
                <w:webHidden/>
              </w:rPr>
            </w:r>
            <w:r w:rsidR="00E201F6">
              <w:rPr>
                <w:noProof/>
                <w:webHidden/>
              </w:rPr>
              <w:fldChar w:fldCharType="separate"/>
            </w:r>
            <w:r w:rsidR="00E201F6">
              <w:rPr>
                <w:noProof/>
                <w:webHidden/>
              </w:rPr>
              <w:t>17</w:t>
            </w:r>
            <w:r w:rsidR="00E201F6">
              <w:rPr>
                <w:noProof/>
                <w:webHidden/>
              </w:rPr>
              <w:fldChar w:fldCharType="end"/>
            </w:r>
          </w:hyperlink>
        </w:p>
        <w:p w:rsidR="00E201F6" w:rsidRDefault="003C36F5">
          <w:pPr>
            <w:pStyle w:val="TOC3"/>
            <w:tabs>
              <w:tab w:val="right" w:leader="dot" w:pos="9350"/>
            </w:tabs>
            <w:rPr>
              <w:rFonts w:asciiTheme="minorHAnsi" w:eastAsiaTheme="minorEastAsia" w:hAnsiTheme="minorHAnsi" w:cstheme="minorBidi"/>
              <w:noProof/>
              <w:lang w:eastAsia="en-US"/>
            </w:rPr>
          </w:pPr>
          <w:hyperlink w:anchor="_Toc346996099" w:history="1">
            <w:r w:rsidR="00E201F6" w:rsidRPr="000156AE">
              <w:rPr>
                <w:rStyle w:val="Hyperlink"/>
                <w:noProof/>
              </w:rPr>
              <w:t>Yearly Mean Opinion Score (MOS) trends</w:t>
            </w:r>
            <w:r w:rsidR="00E201F6">
              <w:rPr>
                <w:noProof/>
                <w:webHidden/>
              </w:rPr>
              <w:tab/>
            </w:r>
            <w:r w:rsidR="00E201F6">
              <w:rPr>
                <w:noProof/>
                <w:webHidden/>
              </w:rPr>
              <w:fldChar w:fldCharType="begin"/>
            </w:r>
            <w:r w:rsidR="00E201F6">
              <w:rPr>
                <w:noProof/>
                <w:webHidden/>
              </w:rPr>
              <w:instrText xml:space="preserve"> PAGEREF _Toc346996099 \h </w:instrText>
            </w:r>
            <w:r w:rsidR="00E201F6">
              <w:rPr>
                <w:noProof/>
                <w:webHidden/>
              </w:rPr>
            </w:r>
            <w:r w:rsidR="00E201F6">
              <w:rPr>
                <w:noProof/>
                <w:webHidden/>
              </w:rPr>
              <w:fldChar w:fldCharType="separate"/>
            </w:r>
            <w:r w:rsidR="00E201F6">
              <w:rPr>
                <w:noProof/>
                <w:webHidden/>
              </w:rPr>
              <w:t>20</w:t>
            </w:r>
            <w:r w:rsidR="00E201F6">
              <w:rPr>
                <w:noProof/>
                <w:webHidden/>
              </w:rPr>
              <w:fldChar w:fldCharType="end"/>
            </w:r>
          </w:hyperlink>
        </w:p>
        <w:p w:rsidR="00E201F6" w:rsidRDefault="003C36F5">
          <w:pPr>
            <w:pStyle w:val="TOC3"/>
            <w:tabs>
              <w:tab w:val="right" w:leader="dot" w:pos="9350"/>
            </w:tabs>
            <w:rPr>
              <w:rFonts w:asciiTheme="minorHAnsi" w:eastAsiaTheme="minorEastAsia" w:hAnsiTheme="minorHAnsi" w:cstheme="minorBidi"/>
              <w:noProof/>
              <w:lang w:eastAsia="en-US"/>
            </w:rPr>
          </w:pPr>
          <w:hyperlink w:anchor="_Toc346996100" w:history="1">
            <w:r w:rsidR="00E201F6" w:rsidRPr="000156AE">
              <w:rPr>
                <w:rStyle w:val="Hyperlink"/>
                <w:noProof/>
              </w:rPr>
              <w:t>Directivity</w:t>
            </w:r>
            <w:r w:rsidR="00E201F6">
              <w:rPr>
                <w:noProof/>
                <w:webHidden/>
              </w:rPr>
              <w:tab/>
            </w:r>
            <w:r w:rsidR="00E201F6">
              <w:rPr>
                <w:noProof/>
                <w:webHidden/>
              </w:rPr>
              <w:fldChar w:fldCharType="begin"/>
            </w:r>
            <w:r w:rsidR="00E201F6">
              <w:rPr>
                <w:noProof/>
                <w:webHidden/>
              </w:rPr>
              <w:instrText xml:space="preserve"> PAGEREF _Toc346996100 \h </w:instrText>
            </w:r>
            <w:r w:rsidR="00E201F6">
              <w:rPr>
                <w:noProof/>
                <w:webHidden/>
              </w:rPr>
            </w:r>
            <w:r w:rsidR="00E201F6">
              <w:rPr>
                <w:noProof/>
                <w:webHidden/>
              </w:rPr>
              <w:fldChar w:fldCharType="separate"/>
            </w:r>
            <w:r w:rsidR="00E201F6">
              <w:rPr>
                <w:noProof/>
                <w:webHidden/>
              </w:rPr>
              <w:t>20</w:t>
            </w:r>
            <w:r w:rsidR="00E201F6">
              <w:rPr>
                <w:noProof/>
                <w:webHidden/>
              </w:rPr>
              <w:fldChar w:fldCharType="end"/>
            </w:r>
          </w:hyperlink>
        </w:p>
        <w:p w:rsidR="00E201F6" w:rsidRDefault="003C36F5">
          <w:pPr>
            <w:pStyle w:val="TOC2"/>
            <w:tabs>
              <w:tab w:val="right" w:leader="dot" w:pos="9350"/>
            </w:tabs>
            <w:rPr>
              <w:rFonts w:asciiTheme="minorHAnsi" w:eastAsiaTheme="minorEastAsia" w:hAnsiTheme="minorHAnsi" w:cstheme="minorBidi"/>
              <w:b w:val="0"/>
              <w:noProof/>
              <w:lang w:eastAsia="en-US"/>
            </w:rPr>
          </w:pPr>
          <w:hyperlink w:anchor="_Toc346996101" w:history="1">
            <w:r w:rsidR="00E201F6" w:rsidRPr="000156AE">
              <w:rPr>
                <w:rStyle w:val="Hyperlink"/>
                <w:rFonts w:ascii="Times New Roman" w:hAnsi="Times New Roman"/>
                <w:noProof/>
              </w:rPr>
              <w:t>Comparisons with Economic and Development Indicators</w:t>
            </w:r>
            <w:r w:rsidR="00E201F6">
              <w:rPr>
                <w:noProof/>
                <w:webHidden/>
              </w:rPr>
              <w:tab/>
            </w:r>
            <w:r w:rsidR="00E201F6">
              <w:rPr>
                <w:noProof/>
                <w:webHidden/>
              </w:rPr>
              <w:fldChar w:fldCharType="begin"/>
            </w:r>
            <w:r w:rsidR="00E201F6">
              <w:rPr>
                <w:noProof/>
                <w:webHidden/>
              </w:rPr>
              <w:instrText xml:space="preserve"> PAGEREF _Toc346996101 \h </w:instrText>
            </w:r>
            <w:r w:rsidR="00E201F6">
              <w:rPr>
                <w:noProof/>
                <w:webHidden/>
              </w:rPr>
            </w:r>
            <w:r w:rsidR="00E201F6">
              <w:rPr>
                <w:noProof/>
                <w:webHidden/>
              </w:rPr>
              <w:fldChar w:fldCharType="separate"/>
            </w:r>
            <w:r w:rsidR="00E201F6">
              <w:rPr>
                <w:noProof/>
                <w:webHidden/>
              </w:rPr>
              <w:t>22</w:t>
            </w:r>
            <w:r w:rsidR="00E201F6">
              <w:rPr>
                <w:noProof/>
                <w:webHidden/>
              </w:rPr>
              <w:fldChar w:fldCharType="end"/>
            </w:r>
          </w:hyperlink>
        </w:p>
        <w:p w:rsidR="00E201F6" w:rsidRDefault="003C36F5">
          <w:pPr>
            <w:pStyle w:val="TOC1"/>
            <w:tabs>
              <w:tab w:val="right" w:leader="dot" w:pos="9350"/>
            </w:tabs>
            <w:rPr>
              <w:rFonts w:asciiTheme="minorHAnsi" w:eastAsiaTheme="minorEastAsia" w:hAnsiTheme="minorHAnsi" w:cstheme="minorBidi"/>
              <w:b w:val="0"/>
              <w:noProof/>
              <w:sz w:val="22"/>
              <w:szCs w:val="22"/>
              <w:lang w:eastAsia="en-US"/>
            </w:rPr>
          </w:pPr>
          <w:hyperlink w:anchor="_Toc346996102" w:history="1">
            <w:r w:rsidR="00E201F6" w:rsidRPr="000156AE">
              <w:rPr>
                <w:rStyle w:val="Hyperlink"/>
                <w:noProof/>
              </w:rPr>
              <w:t>PingER Case Studies</w:t>
            </w:r>
            <w:r w:rsidR="00E201F6">
              <w:rPr>
                <w:noProof/>
                <w:webHidden/>
              </w:rPr>
              <w:tab/>
            </w:r>
            <w:r w:rsidR="00E201F6">
              <w:rPr>
                <w:noProof/>
                <w:webHidden/>
              </w:rPr>
              <w:fldChar w:fldCharType="begin"/>
            </w:r>
            <w:r w:rsidR="00E201F6">
              <w:rPr>
                <w:noProof/>
                <w:webHidden/>
              </w:rPr>
              <w:instrText xml:space="preserve"> PAGEREF _Toc346996102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3C36F5">
          <w:pPr>
            <w:pStyle w:val="TOC2"/>
            <w:tabs>
              <w:tab w:val="right" w:leader="dot" w:pos="9350"/>
            </w:tabs>
            <w:rPr>
              <w:rFonts w:asciiTheme="minorHAnsi" w:eastAsiaTheme="minorEastAsia" w:hAnsiTheme="minorHAnsi" w:cstheme="minorBidi"/>
              <w:b w:val="0"/>
              <w:noProof/>
              <w:lang w:eastAsia="en-US"/>
            </w:rPr>
          </w:pPr>
          <w:hyperlink w:anchor="_Toc346996103" w:history="1">
            <w:r w:rsidR="00E201F6" w:rsidRPr="000156AE">
              <w:rPr>
                <w:rStyle w:val="Hyperlink"/>
                <w:noProof/>
              </w:rPr>
              <w:t>Nigeria</w:t>
            </w:r>
            <w:r w:rsidR="00E201F6">
              <w:rPr>
                <w:noProof/>
                <w:webHidden/>
              </w:rPr>
              <w:tab/>
            </w:r>
            <w:r w:rsidR="00E201F6">
              <w:rPr>
                <w:noProof/>
                <w:webHidden/>
              </w:rPr>
              <w:fldChar w:fldCharType="begin"/>
            </w:r>
            <w:r w:rsidR="00E201F6">
              <w:rPr>
                <w:noProof/>
                <w:webHidden/>
              </w:rPr>
              <w:instrText xml:space="preserve"> PAGEREF _Toc346996103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3C36F5">
          <w:pPr>
            <w:pStyle w:val="TOC2"/>
            <w:tabs>
              <w:tab w:val="right" w:leader="dot" w:pos="9350"/>
            </w:tabs>
            <w:rPr>
              <w:rFonts w:asciiTheme="minorHAnsi" w:eastAsiaTheme="minorEastAsia" w:hAnsiTheme="minorHAnsi" w:cstheme="minorBidi"/>
              <w:b w:val="0"/>
              <w:noProof/>
              <w:lang w:eastAsia="en-US"/>
            </w:rPr>
          </w:pPr>
          <w:hyperlink w:anchor="_Toc346996104" w:history="1">
            <w:r w:rsidR="00E201F6" w:rsidRPr="000156AE">
              <w:rPr>
                <w:rStyle w:val="Hyperlink"/>
                <w:noProof/>
              </w:rPr>
              <w:t>Syria</w:t>
            </w:r>
            <w:r w:rsidR="00E201F6">
              <w:rPr>
                <w:noProof/>
                <w:webHidden/>
              </w:rPr>
              <w:tab/>
            </w:r>
            <w:r w:rsidR="00E201F6">
              <w:rPr>
                <w:noProof/>
                <w:webHidden/>
              </w:rPr>
              <w:fldChar w:fldCharType="begin"/>
            </w:r>
            <w:r w:rsidR="00E201F6">
              <w:rPr>
                <w:noProof/>
                <w:webHidden/>
              </w:rPr>
              <w:instrText xml:space="preserve"> PAGEREF _Toc346996104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3C36F5">
          <w:pPr>
            <w:pStyle w:val="TOC2"/>
            <w:tabs>
              <w:tab w:val="right" w:leader="dot" w:pos="9350"/>
            </w:tabs>
            <w:rPr>
              <w:rFonts w:asciiTheme="minorHAnsi" w:eastAsiaTheme="minorEastAsia" w:hAnsiTheme="minorHAnsi" w:cstheme="minorBidi"/>
              <w:b w:val="0"/>
              <w:noProof/>
              <w:lang w:eastAsia="en-US"/>
            </w:rPr>
          </w:pPr>
          <w:hyperlink w:anchor="_Toc346996105" w:history="1">
            <w:r w:rsidR="00E201F6" w:rsidRPr="000156AE">
              <w:rPr>
                <w:rStyle w:val="Hyperlink"/>
                <w:noProof/>
              </w:rPr>
              <w:t>Pakistan</w:t>
            </w:r>
            <w:r w:rsidR="00E201F6">
              <w:rPr>
                <w:noProof/>
                <w:webHidden/>
              </w:rPr>
              <w:tab/>
            </w:r>
            <w:r w:rsidR="00E201F6">
              <w:rPr>
                <w:noProof/>
                <w:webHidden/>
              </w:rPr>
              <w:fldChar w:fldCharType="begin"/>
            </w:r>
            <w:r w:rsidR="00E201F6">
              <w:rPr>
                <w:noProof/>
                <w:webHidden/>
              </w:rPr>
              <w:instrText xml:space="preserve"> PAGEREF _Toc346996105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3C36F5">
          <w:pPr>
            <w:pStyle w:val="TOC2"/>
            <w:tabs>
              <w:tab w:val="right" w:leader="dot" w:pos="9350"/>
            </w:tabs>
            <w:rPr>
              <w:rFonts w:asciiTheme="minorHAnsi" w:eastAsiaTheme="minorEastAsia" w:hAnsiTheme="minorHAnsi" w:cstheme="minorBidi"/>
              <w:b w:val="0"/>
              <w:noProof/>
              <w:lang w:eastAsia="en-US"/>
            </w:rPr>
          </w:pPr>
          <w:hyperlink w:anchor="_Toc346996106" w:history="1">
            <w:r w:rsidR="00E201F6" w:rsidRPr="000156AE">
              <w:rPr>
                <w:rStyle w:val="Hyperlink"/>
                <w:noProof/>
              </w:rPr>
              <w:t>Malaysia</w:t>
            </w:r>
            <w:r w:rsidR="00E201F6">
              <w:rPr>
                <w:noProof/>
                <w:webHidden/>
              </w:rPr>
              <w:tab/>
            </w:r>
            <w:r w:rsidR="00E201F6">
              <w:rPr>
                <w:noProof/>
                <w:webHidden/>
              </w:rPr>
              <w:fldChar w:fldCharType="begin"/>
            </w:r>
            <w:r w:rsidR="00E201F6">
              <w:rPr>
                <w:noProof/>
                <w:webHidden/>
              </w:rPr>
              <w:instrText xml:space="preserve"> PAGEREF _Toc346996106 \h </w:instrText>
            </w:r>
            <w:r w:rsidR="00E201F6">
              <w:rPr>
                <w:noProof/>
                <w:webHidden/>
              </w:rPr>
            </w:r>
            <w:r w:rsidR="00E201F6">
              <w:rPr>
                <w:noProof/>
                <w:webHidden/>
              </w:rPr>
              <w:fldChar w:fldCharType="separate"/>
            </w:r>
            <w:r w:rsidR="00E201F6">
              <w:rPr>
                <w:noProof/>
                <w:webHidden/>
              </w:rPr>
              <w:t>25</w:t>
            </w:r>
            <w:r w:rsidR="00E201F6">
              <w:rPr>
                <w:noProof/>
                <w:webHidden/>
              </w:rPr>
              <w:fldChar w:fldCharType="end"/>
            </w:r>
          </w:hyperlink>
        </w:p>
        <w:p w:rsidR="00E201F6" w:rsidRDefault="003C36F5">
          <w:pPr>
            <w:pStyle w:val="TOC1"/>
            <w:tabs>
              <w:tab w:val="right" w:leader="dot" w:pos="9350"/>
            </w:tabs>
            <w:rPr>
              <w:rFonts w:asciiTheme="minorHAnsi" w:eastAsiaTheme="minorEastAsia" w:hAnsiTheme="minorHAnsi" w:cstheme="minorBidi"/>
              <w:b w:val="0"/>
              <w:noProof/>
              <w:sz w:val="22"/>
              <w:szCs w:val="22"/>
              <w:lang w:eastAsia="en-US"/>
            </w:rPr>
          </w:pPr>
          <w:hyperlink w:anchor="_Toc346996107" w:history="1">
            <w:r w:rsidR="00E201F6" w:rsidRPr="000156AE">
              <w:rPr>
                <w:rStyle w:val="Hyperlink"/>
                <w:rFonts w:eastAsia="Times New Roman"/>
                <w:bCs/>
                <w:noProof/>
                <w:kern w:val="32"/>
              </w:rPr>
              <w:t>High Performance Network Monitoring</w:t>
            </w:r>
            <w:r w:rsidR="00E201F6">
              <w:rPr>
                <w:noProof/>
                <w:webHidden/>
              </w:rPr>
              <w:tab/>
            </w:r>
            <w:r w:rsidR="00E201F6">
              <w:rPr>
                <w:noProof/>
                <w:webHidden/>
              </w:rPr>
              <w:fldChar w:fldCharType="begin"/>
            </w:r>
            <w:r w:rsidR="00E201F6">
              <w:rPr>
                <w:noProof/>
                <w:webHidden/>
              </w:rPr>
              <w:instrText xml:space="preserve"> PAGEREF _Toc346996107 \h </w:instrText>
            </w:r>
            <w:r w:rsidR="00E201F6">
              <w:rPr>
                <w:noProof/>
                <w:webHidden/>
              </w:rPr>
            </w:r>
            <w:r w:rsidR="00E201F6">
              <w:rPr>
                <w:noProof/>
                <w:webHidden/>
              </w:rPr>
              <w:fldChar w:fldCharType="separate"/>
            </w:r>
            <w:r w:rsidR="00E201F6">
              <w:rPr>
                <w:noProof/>
                <w:webHidden/>
              </w:rPr>
              <w:t>31</w:t>
            </w:r>
            <w:r w:rsidR="00E201F6">
              <w:rPr>
                <w:noProof/>
                <w:webHidden/>
              </w:rPr>
              <w:fldChar w:fldCharType="end"/>
            </w:r>
          </w:hyperlink>
        </w:p>
        <w:p w:rsidR="00E201F6" w:rsidRDefault="003C36F5">
          <w:pPr>
            <w:pStyle w:val="TOC2"/>
            <w:tabs>
              <w:tab w:val="right" w:leader="dot" w:pos="9350"/>
            </w:tabs>
            <w:rPr>
              <w:rFonts w:asciiTheme="minorHAnsi" w:eastAsiaTheme="minorEastAsia" w:hAnsiTheme="minorHAnsi" w:cstheme="minorBidi"/>
              <w:b w:val="0"/>
              <w:noProof/>
              <w:lang w:eastAsia="en-US"/>
            </w:rPr>
          </w:pPr>
          <w:hyperlink w:anchor="_Toc346996108" w:history="1">
            <w:r w:rsidR="00E201F6" w:rsidRPr="000156AE">
              <w:rPr>
                <w:rStyle w:val="Hyperlink"/>
                <w:rFonts w:ascii="Arial" w:hAnsi="Arial" w:cs="Arial"/>
                <w:bCs/>
                <w:i/>
                <w:iCs/>
                <w:noProof/>
              </w:rPr>
              <w:t>New and Ongoing Monitoring and Diagnostic Efforts in HEP</w:t>
            </w:r>
            <w:r w:rsidR="00E201F6">
              <w:rPr>
                <w:noProof/>
                <w:webHidden/>
              </w:rPr>
              <w:tab/>
            </w:r>
            <w:r w:rsidR="00E201F6">
              <w:rPr>
                <w:noProof/>
                <w:webHidden/>
              </w:rPr>
              <w:fldChar w:fldCharType="begin"/>
            </w:r>
            <w:r w:rsidR="00E201F6">
              <w:rPr>
                <w:noProof/>
                <w:webHidden/>
              </w:rPr>
              <w:instrText xml:space="preserve"> PAGEREF _Toc346996108 \h </w:instrText>
            </w:r>
            <w:r w:rsidR="00E201F6">
              <w:rPr>
                <w:noProof/>
                <w:webHidden/>
              </w:rPr>
            </w:r>
            <w:r w:rsidR="00E201F6">
              <w:rPr>
                <w:noProof/>
                <w:webHidden/>
              </w:rPr>
              <w:fldChar w:fldCharType="separate"/>
            </w:r>
            <w:r w:rsidR="00E201F6">
              <w:rPr>
                <w:noProof/>
                <w:webHidden/>
              </w:rPr>
              <w:t>31</w:t>
            </w:r>
            <w:r w:rsidR="00E201F6">
              <w:rPr>
                <w:noProof/>
                <w:webHidden/>
              </w:rPr>
              <w:fldChar w:fldCharType="end"/>
            </w:r>
          </w:hyperlink>
        </w:p>
        <w:p w:rsidR="00E201F6" w:rsidRDefault="003C36F5">
          <w:pPr>
            <w:pStyle w:val="TOC3"/>
            <w:tabs>
              <w:tab w:val="right" w:leader="dot" w:pos="9350"/>
            </w:tabs>
            <w:rPr>
              <w:rFonts w:asciiTheme="minorHAnsi" w:eastAsiaTheme="minorEastAsia" w:hAnsiTheme="minorHAnsi" w:cstheme="minorBidi"/>
              <w:noProof/>
              <w:lang w:eastAsia="en-US"/>
            </w:rPr>
          </w:pPr>
          <w:hyperlink w:anchor="_Toc346996109" w:history="1">
            <w:r w:rsidR="00E201F6" w:rsidRPr="000156AE">
              <w:rPr>
                <w:rStyle w:val="Hyperlink"/>
                <w:rFonts w:eastAsia="Times New Roman"/>
                <w:b/>
                <w:bCs/>
                <w:noProof/>
              </w:rPr>
              <w:t>perfSONAR for HEP</w:t>
            </w:r>
            <w:r w:rsidR="00E201F6">
              <w:rPr>
                <w:noProof/>
                <w:webHidden/>
              </w:rPr>
              <w:tab/>
            </w:r>
            <w:r w:rsidR="00E201F6">
              <w:rPr>
                <w:noProof/>
                <w:webHidden/>
              </w:rPr>
              <w:fldChar w:fldCharType="begin"/>
            </w:r>
            <w:r w:rsidR="00E201F6">
              <w:rPr>
                <w:noProof/>
                <w:webHidden/>
              </w:rPr>
              <w:instrText xml:space="preserve"> PAGEREF _Toc346996109 \h </w:instrText>
            </w:r>
            <w:r w:rsidR="00E201F6">
              <w:rPr>
                <w:noProof/>
                <w:webHidden/>
              </w:rPr>
            </w:r>
            <w:r w:rsidR="00E201F6">
              <w:rPr>
                <w:noProof/>
                <w:webHidden/>
              </w:rPr>
              <w:fldChar w:fldCharType="separate"/>
            </w:r>
            <w:r w:rsidR="00E201F6">
              <w:rPr>
                <w:noProof/>
                <w:webHidden/>
              </w:rPr>
              <w:t>32</w:t>
            </w:r>
            <w:r w:rsidR="00E201F6">
              <w:rPr>
                <w:noProof/>
                <w:webHidden/>
              </w:rPr>
              <w:fldChar w:fldCharType="end"/>
            </w:r>
          </w:hyperlink>
        </w:p>
        <w:p w:rsidR="00E201F6" w:rsidRDefault="003C36F5">
          <w:pPr>
            <w:pStyle w:val="TOC2"/>
            <w:tabs>
              <w:tab w:val="right" w:leader="dot" w:pos="9350"/>
            </w:tabs>
            <w:rPr>
              <w:rFonts w:asciiTheme="minorHAnsi" w:eastAsiaTheme="minorEastAsia" w:hAnsiTheme="minorHAnsi" w:cstheme="minorBidi"/>
              <w:b w:val="0"/>
              <w:noProof/>
              <w:lang w:eastAsia="en-US"/>
            </w:rPr>
          </w:pPr>
          <w:hyperlink w:anchor="_Toc346996110" w:history="1">
            <w:r w:rsidR="00E201F6" w:rsidRPr="000156AE">
              <w:rPr>
                <w:rStyle w:val="Hyperlink"/>
                <w:rFonts w:ascii="Arial" w:hAnsi="Arial" w:cs="Arial"/>
                <w:bCs/>
                <w:i/>
                <w:iCs/>
                <w:noProof/>
              </w:rPr>
              <w:t>LHCOPN Monitoring History</w:t>
            </w:r>
            <w:r w:rsidR="00E201F6">
              <w:rPr>
                <w:noProof/>
                <w:webHidden/>
              </w:rPr>
              <w:tab/>
            </w:r>
            <w:r w:rsidR="00E201F6">
              <w:rPr>
                <w:noProof/>
                <w:webHidden/>
              </w:rPr>
              <w:fldChar w:fldCharType="begin"/>
            </w:r>
            <w:r w:rsidR="00E201F6">
              <w:rPr>
                <w:noProof/>
                <w:webHidden/>
              </w:rPr>
              <w:instrText xml:space="preserve"> PAGEREF _Toc346996110 \h </w:instrText>
            </w:r>
            <w:r w:rsidR="00E201F6">
              <w:rPr>
                <w:noProof/>
                <w:webHidden/>
              </w:rPr>
            </w:r>
            <w:r w:rsidR="00E201F6">
              <w:rPr>
                <w:noProof/>
                <w:webHidden/>
              </w:rPr>
              <w:fldChar w:fldCharType="separate"/>
            </w:r>
            <w:r w:rsidR="00E201F6">
              <w:rPr>
                <w:noProof/>
                <w:webHidden/>
              </w:rPr>
              <w:t>36</w:t>
            </w:r>
            <w:r w:rsidR="00E201F6">
              <w:rPr>
                <w:noProof/>
                <w:webHidden/>
              </w:rPr>
              <w:fldChar w:fldCharType="end"/>
            </w:r>
          </w:hyperlink>
        </w:p>
        <w:p w:rsidR="00E201F6" w:rsidRDefault="003C36F5">
          <w:pPr>
            <w:pStyle w:val="TOC2"/>
            <w:tabs>
              <w:tab w:val="right" w:leader="dot" w:pos="9350"/>
            </w:tabs>
            <w:rPr>
              <w:rFonts w:asciiTheme="minorHAnsi" w:eastAsiaTheme="minorEastAsia" w:hAnsiTheme="minorHAnsi" w:cstheme="minorBidi"/>
              <w:b w:val="0"/>
              <w:noProof/>
              <w:lang w:eastAsia="en-US"/>
            </w:rPr>
          </w:pPr>
          <w:hyperlink w:anchor="_Toc346996111" w:history="1">
            <w:r w:rsidR="00E201F6" w:rsidRPr="000156AE">
              <w:rPr>
                <w:rStyle w:val="Hyperlink"/>
                <w:rFonts w:ascii="Arial" w:hAnsi="Arial" w:cs="Arial"/>
                <w:bCs/>
                <w:i/>
                <w:iCs/>
                <w:noProof/>
              </w:rPr>
              <w:t>LHCONE Monitoring History</w:t>
            </w:r>
            <w:r w:rsidR="00E201F6">
              <w:rPr>
                <w:noProof/>
                <w:webHidden/>
              </w:rPr>
              <w:tab/>
            </w:r>
            <w:r w:rsidR="00E201F6">
              <w:rPr>
                <w:noProof/>
                <w:webHidden/>
              </w:rPr>
              <w:fldChar w:fldCharType="begin"/>
            </w:r>
            <w:r w:rsidR="00E201F6">
              <w:rPr>
                <w:noProof/>
                <w:webHidden/>
              </w:rPr>
              <w:instrText xml:space="preserve"> PAGEREF _Toc346996111 \h </w:instrText>
            </w:r>
            <w:r w:rsidR="00E201F6">
              <w:rPr>
                <w:noProof/>
                <w:webHidden/>
              </w:rPr>
            </w:r>
            <w:r w:rsidR="00E201F6">
              <w:rPr>
                <w:noProof/>
                <w:webHidden/>
              </w:rPr>
              <w:fldChar w:fldCharType="separate"/>
            </w:r>
            <w:r w:rsidR="00E201F6">
              <w:rPr>
                <w:noProof/>
                <w:webHidden/>
              </w:rPr>
              <w:t>37</w:t>
            </w:r>
            <w:r w:rsidR="00E201F6">
              <w:rPr>
                <w:noProof/>
                <w:webHidden/>
              </w:rPr>
              <w:fldChar w:fldCharType="end"/>
            </w:r>
          </w:hyperlink>
        </w:p>
        <w:p w:rsidR="00E201F6" w:rsidRDefault="003C36F5">
          <w:pPr>
            <w:pStyle w:val="TOC3"/>
            <w:tabs>
              <w:tab w:val="right" w:leader="dot" w:pos="9350"/>
            </w:tabs>
            <w:rPr>
              <w:rFonts w:asciiTheme="minorHAnsi" w:eastAsiaTheme="minorEastAsia" w:hAnsiTheme="minorHAnsi" w:cstheme="minorBidi"/>
              <w:noProof/>
              <w:lang w:eastAsia="en-US"/>
            </w:rPr>
          </w:pPr>
          <w:hyperlink w:anchor="_Toc346996112" w:history="1">
            <w:r w:rsidR="00E201F6" w:rsidRPr="000156AE">
              <w:rPr>
                <w:rStyle w:val="Hyperlink"/>
                <w:rFonts w:eastAsia="Times New Roman"/>
                <w:b/>
                <w:bCs/>
                <w:noProof/>
              </w:rPr>
              <w:t>Additional Complementary End-to-End Monitoring</w:t>
            </w:r>
            <w:r w:rsidR="00E201F6">
              <w:rPr>
                <w:noProof/>
                <w:webHidden/>
              </w:rPr>
              <w:tab/>
            </w:r>
            <w:r w:rsidR="00E201F6">
              <w:rPr>
                <w:noProof/>
                <w:webHidden/>
              </w:rPr>
              <w:fldChar w:fldCharType="begin"/>
            </w:r>
            <w:r w:rsidR="00E201F6">
              <w:rPr>
                <w:noProof/>
                <w:webHidden/>
              </w:rPr>
              <w:instrText xml:space="preserve"> PAGEREF _Toc346996112 \h </w:instrText>
            </w:r>
            <w:r w:rsidR="00E201F6">
              <w:rPr>
                <w:noProof/>
                <w:webHidden/>
              </w:rPr>
            </w:r>
            <w:r w:rsidR="00E201F6">
              <w:rPr>
                <w:noProof/>
                <w:webHidden/>
              </w:rPr>
              <w:fldChar w:fldCharType="separate"/>
            </w:r>
            <w:r w:rsidR="00E201F6">
              <w:rPr>
                <w:noProof/>
                <w:webHidden/>
              </w:rPr>
              <w:t>38</w:t>
            </w:r>
            <w:r w:rsidR="00E201F6">
              <w:rPr>
                <w:noProof/>
                <w:webHidden/>
              </w:rPr>
              <w:fldChar w:fldCharType="end"/>
            </w:r>
          </w:hyperlink>
        </w:p>
        <w:p w:rsidR="00E201F6" w:rsidRDefault="003C36F5">
          <w:pPr>
            <w:pStyle w:val="TOC3"/>
            <w:tabs>
              <w:tab w:val="right" w:leader="dot" w:pos="9350"/>
            </w:tabs>
            <w:rPr>
              <w:rFonts w:asciiTheme="minorHAnsi" w:eastAsiaTheme="minorEastAsia" w:hAnsiTheme="minorHAnsi" w:cstheme="minorBidi"/>
              <w:noProof/>
              <w:lang w:eastAsia="en-US"/>
            </w:rPr>
          </w:pPr>
          <w:hyperlink w:anchor="_Toc346996113" w:history="1">
            <w:r w:rsidR="00E201F6" w:rsidRPr="000156AE">
              <w:rPr>
                <w:rStyle w:val="Hyperlink"/>
                <w:rFonts w:eastAsia="Times New Roman"/>
                <w:b/>
                <w:bCs/>
                <w:noProof/>
              </w:rPr>
              <w:t>Summary: Progress in HEP Network Monitoring for 2012</w:t>
            </w:r>
            <w:r w:rsidR="00E201F6">
              <w:rPr>
                <w:noProof/>
                <w:webHidden/>
              </w:rPr>
              <w:tab/>
            </w:r>
            <w:r w:rsidR="00E201F6">
              <w:rPr>
                <w:noProof/>
                <w:webHidden/>
              </w:rPr>
              <w:fldChar w:fldCharType="begin"/>
            </w:r>
            <w:r w:rsidR="00E201F6">
              <w:rPr>
                <w:noProof/>
                <w:webHidden/>
              </w:rPr>
              <w:instrText xml:space="preserve"> PAGEREF _Toc346996113 \h </w:instrText>
            </w:r>
            <w:r w:rsidR="00E201F6">
              <w:rPr>
                <w:noProof/>
                <w:webHidden/>
              </w:rPr>
            </w:r>
            <w:r w:rsidR="00E201F6">
              <w:rPr>
                <w:noProof/>
                <w:webHidden/>
              </w:rPr>
              <w:fldChar w:fldCharType="separate"/>
            </w:r>
            <w:r w:rsidR="00E201F6">
              <w:rPr>
                <w:noProof/>
                <w:webHidden/>
              </w:rPr>
              <w:t>40</w:t>
            </w:r>
            <w:r w:rsidR="00E201F6">
              <w:rPr>
                <w:noProof/>
                <w:webHidden/>
              </w:rPr>
              <w:fldChar w:fldCharType="end"/>
            </w:r>
          </w:hyperlink>
        </w:p>
        <w:p w:rsidR="00E201F6" w:rsidRDefault="003C36F5">
          <w:pPr>
            <w:pStyle w:val="TOC2"/>
            <w:tabs>
              <w:tab w:val="right" w:leader="dot" w:pos="9350"/>
            </w:tabs>
            <w:rPr>
              <w:rFonts w:asciiTheme="minorHAnsi" w:eastAsiaTheme="minorEastAsia" w:hAnsiTheme="minorHAnsi" w:cstheme="minorBidi"/>
              <w:b w:val="0"/>
              <w:noProof/>
              <w:lang w:eastAsia="en-US"/>
            </w:rPr>
          </w:pPr>
          <w:hyperlink w:anchor="_Toc346996114" w:history="1">
            <w:r w:rsidR="00E201F6" w:rsidRPr="000156AE">
              <w:rPr>
                <w:rStyle w:val="Hyperlink"/>
                <w:i/>
                <w:iCs/>
                <w:noProof/>
              </w:rPr>
              <w:t>Related HEP Network Resear</w:t>
            </w:r>
            <w:r w:rsidR="00E201F6" w:rsidRPr="000156AE">
              <w:rPr>
                <w:rStyle w:val="Hyperlink"/>
                <w:rFonts w:ascii="Arial" w:hAnsi="Arial" w:cs="Arial"/>
                <w:bCs/>
                <w:i/>
                <w:iCs/>
                <w:noProof/>
              </w:rPr>
              <w:t>ch</w:t>
            </w:r>
            <w:r w:rsidR="00E201F6">
              <w:rPr>
                <w:noProof/>
                <w:webHidden/>
              </w:rPr>
              <w:tab/>
            </w:r>
            <w:r w:rsidR="00E201F6">
              <w:rPr>
                <w:noProof/>
                <w:webHidden/>
              </w:rPr>
              <w:fldChar w:fldCharType="begin"/>
            </w:r>
            <w:r w:rsidR="00E201F6">
              <w:rPr>
                <w:noProof/>
                <w:webHidden/>
              </w:rPr>
              <w:instrText xml:space="preserve"> PAGEREF _Toc346996114 \h </w:instrText>
            </w:r>
            <w:r w:rsidR="00E201F6">
              <w:rPr>
                <w:noProof/>
                <w:webHidden/>
              </w:rPr>
            </w:r>
            <w:r w:rsidR="00E201F6">
              <w:rPr>
                <w:noProof/>
                <w:webHidden/>
              </w:rPr>
              <w:fldChar w:fldCharType="separate"/>
            </w:r>
            <w:r w:rsidR="00E201F6">
              <w:rPr>
                <w:noProof/>
                <w:webHidden/>
              </w:rPr>
              <w:t>40</w:t>
            </w:r>
            <w:r w:rsidR="00E201F6">
              <w:rPr>
                <w:noProof/>
                <w:webHidden/>
              </w:rPr>
              <w:fldChar w:fldCharType="end"/>
            </w:r>
          </w:hyperlink>
        </w:p>
        <w:p w:rsidR="00E201F6" w:rsidRDefault="003C36F5">
          <w:pPr>
            <w:pStyle w:val="TOC2"/>
            <w:tabs>
              <w:tab w:val="right" w:leader="dot" w:pos="9350"/>
            </w:tabs>
            <w:rPr>
              <w:rFonts w:asciiTheme="minorHAnsi" w:eastAsiaTheme="minorEastAsia" w:hAnsiTheme="minorHAnsi" w:cstheme="minorBidi"/>
              <w:b w:val="0"/>
              <w:noProof/>
              <w:lang w:eastAsia="en-US"/>
            </w:rPr>
          </w:pPr>
          <w:hyperlink w:anchor="_Toc346996115" w:history="1">
            <w:r w:rsidR="00E201F6" w:rsidRPr="000156AE">
              <w:rPr>
                <w:rStyle w:val="Hyperlink"/>
                <w:noProof/>
              </w:rPr>
              <w:t>Comparison with HEP Needs</w:t>
            </w:r>
            <w:r w:rsidR="00E201F6">
              <w:rPr>
                <w:noProof/>
                <w:webHidden/>
              </w:rPr>
              <w:tab/>
            </w:r>
            <w:r w:rsidR="00E201F6">
              <w:rPr>
                <w:noProof/>
                <w:webHidden/>
              </w:rPr>
              <w:fldChar w:fldCharType="begin"/>
            </w:r>
            <w:r w:rsidR="00E201F6">
              <w:rPr>
                <w:noProof/>
                <w:webHidden/>
              </w:rPr>
              <w:instrText xml:space="preserve"> PAGEREF _Toc346996115 \h </w:instrText>
            </w:r>
            <w:r w:rsidR="00E201F6">
              <w:rPr>
                <w:noProof/>
                <w:webHidden/>
              </w:rPr>
            </w:r>
            <w:r w:rsidR="00E201F6">
              <w:rPr>
                <w:noProof/>
                <w:webHidden/>
              </w:rPr>
              <w:fldChar w:fldCharType="separate"/>
            </w:r>
            <w:r w:rsidR="00E201F6">
              <w:rPr>
                <w:noProof/>
                <w:webHidden/>
              </w:rPr>
              <w:t>41</w:t>
            </w:r>
            <w:r w:rsidR="00E201F6">
              <w:rPr>
                <w:noProof/>
                <w:webHidden/>
              </w:rPr>
              <w:fldChar w:fldCharType="end"/>
            </w:r>
          </w:hyperlink>
        </w:p>
        <w:p w:rsidR="00E201F6" w:rsidRDefault="003C36F5">
          <w:pPr>
            <w:pStyle w:val="TOC1"/>
            <w:tabs>
              <w:tab w:val="right" w:leader="dot" w:pos="9350"/>
            </w:tabs>
            <w:rPr>
              <w:rFonts w:asciiTheme="minorHAnsi" w:eastAsiaTheme="minorEastAsia" w:hAnsiTheme="minorHAnsi" w:cstheme="minorBidi"/>
              <w:b w:val="0"/>
              <w:noProof/>
              <w:sz w:val="22"/>
              <w:szCs w:val="22"/>
              <w:lang w:eastAsia="en-US"/>
            </w:rPr>
          </w:pPr>
          <w:hyperlink w:anchor="_Toc346996116" w:history="1">
            <w:r w:rsidR="00E201F6" w:rsidRPr="000156AE">
              <w:rPr>
                <w:rStyle w:val="Hyperlink"/>
                <w:noProof/>
              </w:rPr>
              <w:t>Recommendations</w:t>
            </w:r>
            <w:r w:rsidR="00E201F6">
              <w:rPr>
                <w:noProof/>
                <w:webHidden/>
              </w:rPr>
              <w:tab/>
            </w:r>
            <w:r w:rsidR="00E201F6">
              <w:rPr>
                <w:noProof/>
                <w:webHidden/>
              </w:rPr>
              <w:fldChar w:fldCharType="begin"/>
            </w:r>
            <w:r w:rsidR="00E201F6">
              <w:rPr>
                <w:noProof/>
                <w:webHidden/>
              </w:rPr>
              <w:instrText xml:space="preserve"> PAGEREF _Toc346996116 \h </w:instrText>
            </w:r>
            <w:r w:rsidR="00E201F6">
              <w:rPr>
                <w:noProof/>
                <w:webHidden/>
              </w:rPr>
            </w:r>
            <w:r w:rsidR="00E201F6">
              <w:rPr>
                <w:noProof/>
                <w:webHidden/>
              </w:rPr>
              <w:fldChar w:fldCharType="separate"/>
            </w:r>
            <w:r w:rsidR="00E201F6">
              <w:rPr>
                <w:noProof/>
                <w:webHidden/>
              </w:rPr>
              <w:t>43</w:t>
            </w:r>
            <w:r w:rsidR="00E201F6">
              <w:rPr>
                <w:noProof/>
                <w:webHidden/>
              </w:rPr>
              <w:fldChar w:fldCharType="end"/>
            </w:r>
          </w:hyperlink>
        </w:p>
        <w:p w:rsidR="00E201F6" w:rsidRDefault="003C36F5">
          <w:pPr>
            <w:pStyle w:val="TOC1"/>
            <w:tabs>
              <w:tab w:val="right" w:leader="dot" w:pos="9350"/>
            </w:tabs>
            <w:rPr>
              <w:rFonts w:asciiTheme="minorHAnsi" w:eastAsiaTheme="minorEastAsia" w:hAnsiTheme="minorHAnsi" w:cstheme="minorBidi"/>
              <w:b w:val="0"/>
              <w:noProof/>
              <w:sz w:val="22"/>
              <w:szCs w:val="22"/>
              <w:lang w:eastAsia="en-US"/>
            </w:rPr>
          </w:pPr>
          <w:hyperlink w:anchor="_Toc346996117" w:history="1">
            <w:r w:rsidR="00E201F6" w:rsidRPr="000156AE">
              <w:rPr>
                <w:rStyle w:val="Hyperlink"/>
                <w:noProof/>
              </w:rPr>
              <w:t>Future Support</w:t>
            </w:r>
            <w:r w:rsidR="00E201F6">
              <w:rPr>
                <w:noProof/>
                <w:webHidden/>
              </w:rPr>
              <w:tab/>
            </w:r>
            <w:r w:rsidR="00E201F6">
              <w:rPr>
                <w:noProof/>
                <w:webHidden/>
              </w:rPr>
              <w:fldChar w:fldCharType="begin"/>
            </w:r>
            <w:r w:rsidR="00E201F6">
              <w:rPr>
                <w:noProof/>
                <w:webHidden/>
              </w:rPr>
              <w:instrText xml:space="preserve"> PAGEREF _Toc346996117 \h </w:instrText>
            </w:r>
            <w:r w:rsidR="00E201F6">
              <w:rPr>
                <w:noProof/>
                <w:webHidden/>
              </w:rPr>
            </w:r>
            <w:r w:rsidR="00E201F6">
              <w:rPr>
                <w:noProof/>
                <w:webHidden/>
              </w:rPr>
              <w:fldChar w:fldCharType="separate"/>
            </w:r>
            <w:r w:rsidR="00E201F6">
              <w:rPr>
                <w:noProof/>
                <w:webHidden/>
              </w:rPr>
              <w:t>43</w:t>
            </w:r>
            <w:r w:rsidR="00E201F6">
              <w:rPr>
                <w:noProof/>
                <w:webHidden/>
              </w:rPr>
              <w:fldChar w:fldCharType="end"/>
            </w:r>
          </w:hyperlink>
        </w:p>
        <w:p w:rsidR="00E201F6" w:rsidRDefault="003C36F5">
          <w:pPr>
            <w:pStyle w:val="TOC1"/>
            <w:tabs>
              <w:tab w:val="right" w:leader="dot" w:pos="9350"/>
            </w:tabs>
            <w:rPr>
              <w:rFonts w:asciiTheme="minorHAnsi" w:eastAsiaTheme="minorEastAsia" w:hAnsiTheme="minorHAnsi" w:cstheme="minorBidi"/>
              <w:b w:val="0"/>
              <w:noProof/>
              <w:sz w:val="22"/>
              <w:szCs w:val="22"/>
              <w:lang w:eastAsia="en-US"/>
            </w:rPr>
          </w:pPr>
          <w:hyperlink w:anchor="_Toc346996118" w:history="1">
            <w:r w:rsidR="00E201F6" w:rsidRPr="000156AE">
              <w:rPr>
                <w:rStyle w:val="Hyperlink"/>
                <w:noProof/>
              </w:rPr>
              <w:t>Acknowledgements</w:t>
            </w:r>
            <w:r w:rsidR="00E201F6">
              <w:rPr>
                <w:noProof/>
                <w:webHidden/>
              </w:rPr>
              <w:tab/>
            </w:r>
            <w:r w:rsidR="00E201F6">
              <w:rPr>
                <w:noProof/>
                <w:webHidden/>
              </w:rPr>
              <w:fldChar w:fldCharType="begin"/>
            </w:r>
            <w:r w:rsidR="00E201F6">
              <w:rPr>
                <w:noProof/>
                <w:webHidden/>
              </w:rPr>
              <w:instrText xml:space="preserve"> PAGEREF _Toc346996118 \h </w:instrText>
            </w:r>
            <w:r w:rsidR="00E201F6">
              <w:rPr>
                <w:noProof/>
                <w:webHidden/>
              </w:rPr>
            </w:r>
            <w:r w:rsidR="00E201F6">
              <w:rPr>
                <w:noProof/>
                <w:webHidden/>
              </w:rPr>
              <w:fldChar w:fldCharType="separate"/>
            </w:r>
            <w:r w:rsidR="00E201F6">
              <w:rPr>
                <w:noProof/>
                <w:webHidden/>
              </w:rPr>
              <w:t>44</w:t>
            </w:r>
            <w:r w:rsidR="00E201F6">
              <w:rPr>
                <w:noProof/>
                <w:webHidden/>
              </w:rPr>
              <w:fldChar w:fldCharType="end"/>
            </w:r>
          </w:hyperlink>
        </w:p>
        <w:p w:rsidR="00E201F6" w:rsidRDefault="003C36F5">
          <w:pPr>
            <w:pStyle w:val="TOC1"/>
            <w:tabs>
              <w:tab w:val="right" w:leader="dot" w:pos="9350"/>
            </w:tabs>
            <w:rPr>
              <w:rFonts w:asciiTheme="minorHAnsi" w:eastAsiaTheme="minorEastAsia" w:hAnsiTheme="minorHAnsi" w:cstheme="minorBidi"/>
              <w:b w:val="0"/>
              <w:noProof/>
              <w:sz w:val="22"/>
              <w:szCs w:val="22"/>
              <w:lang w:eastAsia="en-US"/>
            </w:rPr>
          </w:pPr>
          <w:hyperlink w:anchor="_Toc346996119" w:history="1">
            <w:r w:rsidR="00E201F6" w:rsidRPr="000156AE">
              <w:rPr>
                <w:rStyle w:val="Hyperlink"/>
                <w:noProof/>
              </w:rPr>
              <w:t>Appendices</w:t>
            </w:r>
            <w:r w:rsidR="00E201F6">
              <w:rPr>
                <w:noProof/>
                <w:webHidden/>
              </w:rPr>
              <w:tab/>
            </w:r>
            <w:r w:rsidR="00E201F6">
              <w:rPr>
                <w:noProof/>
                <w:webHidden/>
              </w:rPr>
              <w:fldChar w:fldCharType="begin"/>
            </w:r>
            <w:r w:rsidR="00E201F6">
              <w:rPr>
                <w:noProof/>
                <w:webHidden/>
              </w:rPr>
              <w:instrText xml:space="preserve"> PAGEREF _Toc346996119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3C36F5">
          <w:pPr>
            <w:pStyle w:val="TOC2"/>
            <w:tabs>
              <w:tab w:val="right" w:leader="dot" w:pos="9350"/>
            </w:tabs>
            <w:rPr>
              <w:rFonts w:asciiTheme="minorHAnsi" w:eastAsiaTheme="minorEastAsia" w:hAnsiTheme="minorHAnsi" w:cstheme="minorBidi"/>
              <w:b w:val="0"/>
              <w:noProof/>
              <w:lang w:eastAsia="en-US"/>
            </w:rPr>
          </w:pPr>
          <w:hyperlink w:anchor="_Toc346996120" w:history="1">
            <w:r w:rsidR="00E201F6" w:rsidRPr="000156AE">
              <w:rPr>
                <w:rStyle w:val="Hyperlink"/>
                <w:noProof/>
              </w:rPr>
              <w:t>Appendix A: PingER Presentations etc. in 2012.</w:t>
            </w:r>
            <w:r w:rsidR="00E201F6">
              <w:rPr>
                <w:noProof/>
                <w:webHidden/>
              </w:rPr>
              <w:tab/>
            </w:r>
            <w:r w:rsidR="00E201F6">
              <w:rPr>
                <w:noProof/>
                <w:webHidden/>
              </w:rPr>
              <w:fldChar w:fldCharType="begin"/>
            </w:r>
            <w:r w:rsidR="00E201F6">
              <w:rPr>
                <w:noProof/>
                <w:webHidden/>
              </w:rPr>
              <w:instrText xml:space="preserve"> PAGEREF _Toc346996120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3C36F5">
          <w:pPr>
            <w:pStyle w:val="TOC2"/>
            <w:tabs>
              <w:tab w:val="right" w:leader="dot" w:pos="9350"/>
            </w:tabs>
            <w:rPr>
              <w:rFonts w:asciiTheme="minorHAnsi" w:eastAsiaTheme="minorEastAsia" w:hAnsiTheme="minorHAnsi" w:cstheme="minorBidi"/>
              <w:b w:val="0"/>
              <w:noProof/>
              <w:lang w:eastAsia="en-US"/>
            </w:rPr>
          </w:pPr>
          <w:hyperlink w:anchor="_Toc346996121" w:history="1">
            <w:r w:rsidR="00E201F6" w:rsidRPr="000156AE">
              <w:rPr>
                <w:rStyle w:val="Hyperlink"/>
                <w:noProof/>
              </w:rPr>
              <w:t>Appendix B: New tools added in 2012</w:t>
            </w:r>
            <w:r w:rsidR="00E201F6">
              <w:rPr>
                <w:noProof/>
                <w:webHidden/>
              </w:rPr>
              <w:tab/>
            </w:r>
            <w:r w:rsidR="00E201F6">
              <w:rPr>
                <w:noProof/>
                <w:webHidden/>
              </w:rPr>
              <w:fldChar w:fldCharType="begin"/>
            </w:r>
            <w:r w:rsidR="00E201F6">
              <w:rPr>
                <w:noProof/>
                <w:webHidden/>
              </w:rPr>
              <w:instrText xml:space="preserve"> PAGEREF _Toc346996121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3C36F5">
          <w:pPr>
            <w:pStyle w:val="TOC3"/>
            <w:tabs>
              <w:tab w:val="right" w:leader="dot" w:pos="9350"/>
            </w:tabs>
            <w:rPr>
              <w:rFonts w:asciiTheme="minorHAnsi" w:eastAsiaTheme="minorEastAsia" w:hAnsiTheme="minorHAnsi" w:cstheme="minorBidi"/>
              <w:noProof/>
              <w:lang w:eastAsia="en-US"/>
            </w:rPr>
          </w:pPr>
          <w:hyperlink w:anchor="_Toc346996122" w:history="1">
            <w:r w:rsidR="00E201F6" w:rsidRPr="000156AE">
              <w:rPr>
                <w:rStyle w:val="Hyperlink"/>
                <w:noProof/>
              </w:rPr>
              <w:t>Tools and Infrastructure</w:t>
            </w:r>
            <w:r w:rsidR="00E201F6">
              <w:rPr>
                <w:noProof/>
                <w:webHidden/>
              </w:rPr>
              <w:tab/>
            </w:r>
            <w:r w:rsidR="00E201F6">
              <w:rPr>
                <w:noProof/>
                <w:webHidden/>
              </w:rPr>
              <w:fldChar w:fldCharType="begin"/>
            </w:r>
            <w:r w:rsidR="00E201F6">
              <w:rPr>
                <w:noProof/>
                <w:webHidden/>
              </w:rPr>
              <w:instrText xml:space="preserve"> PAGEREF _Toc346996122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3C36F5">
          <w:pPr>
            <w:pStyle w:val="TOC2"/>
            <w:tabs>
              <w:tab w:val="right" w:leader="dot" w:pos="9350"/>
            </w:tabs>
            <w:rPr>
              <w:rFonts w:asciiTheme="minorHAnsi" w:eastAsiaTheme="minorEastAsia" w:hAnsiTheme="minorHAnsi" w:cstheme="minorBidi"/>
              <w:b w:val="0"/>
              <w:noProof/>
              <w:lang w:eastAsia="en-US"/>
            </w:rPr>
          </w:pPr>
          <w:hyperlink w:anchor="_Toc346996123" w:history="1">
            <w:r w:rsidR="00E201F6" w:rsidRPr="000156AE">
              <w:rPr>
                <w:rStyle w:val="Hyperlink"/>
                <w:noProof/>
              </w:rPr>
              <w:t>Appendix C: PingER Project History in 2012</w:t>
            </w:r>
            <w:r w:rsidR="00E201F6">
              <w:rPr>
                <w:noProof/>
                <w:webHidden/>
              </w:rPr>
              <w:tab/>
            </w:r>
            <w:r w:rsidR="00E201F6">
              <w:rPr>
                <w:noProof/>
                <w:webHidden/>
              </w:rPr>
              <w:fldChar w:fldCharType="begin"/>
            </w:r>
            <w:r w:rsidR="00E201F6">
              <w:rPr>
                <w:noProof/>
                <w:webHidden/>
              </w:rPr>
              <w:instrText xml:space="preserve"> PAGEREF _Toc346996123 \h </w:instrText>
            </w:r>
            <w:r w:rsidR="00E201F6">
              <w:rPr>
                <w:noProof/>
                <w:webHidden/>
              </w:rPr>
            </w:r>
            <w:r w:rsidR="00E201F6">
              <w:rPr>
                <w:noProof/>
                <w:webHidden/>
              </w:rPr>
              <w:fldChar w:fldCharType="separate"/>
            </w:r>
            <w:r w:rsidR="00E201F6">
              <w:rPr>
                <w:noProof/>
                <w:webHidden/>
              </w:rPr>
              <w:t>46</w:t>
            </w:r>
            <w:r w:rsidR="00E201F6">
              <w:rPr>
                <w:noProof/>
                <w:webHidden/>
              </w:rPr>
              <w:fldChar w:fldCharType="end"/>
            </w:r>
          </w:hyperlink>
        </w:p>
        <w:p w:rsidR="00E201F6" w:rsidRDefault="003C36F5">
          <w:pPr>
            <w:pStyle w:val="TOC2"/>
            <w:tabs>
              <w:tab w:val="right" w:leader="dot" w:pos="9350"/>
            </w:tabs>
            <w:rPr>
              <w:rFonts w:asciiTheme="minorHAnsi" w:eastAsiaTheme="minorEastAsia" w:hAnsiTheme="minorHAnsi" w:cstheme="minorBidi"/>
              <w:b w:val="0"/>
              <w:noProof/>
              <w:lang w:eastAsia="en-US"/>
            </w:rPr>
          </w:pPr>
          <w:hyperlink w:anchor="_Toc346996124" w:history="1">
            <w:r w:rsidR="00E201F6" w:rsidRPr="000156AE">
              <w:rPr>
                <w:rStyle w:val="Hyperlink"/>
                <w:noProof/>
              </w:rPr>
              <w:t>Appendix D: ICFA/SCIC Network Monitoring Working Group</w:t>
            </w:r>
            <w:r w:rsidR="00E201F6">
              <w:rPr>
                <w:noProof/>
                <w:webHidden/>
              </w:rPr>
              <w:tab/>
            </w:r>
            <w:r w:rsidR="00E201F6">
              <w:rPr>
                <w:noProof/>
                <w:webHidden/>
              </w:rPr>
              <w:fldChar w:fldCharType="begin"/>
            </w:r>
            <w:r w:rsidR="00E201F6">
              <w:rPr>
                <w:noProof/>
                <w:webHidden/>
              </w:rPr>
              <w:instrText xml:space="preserve"> PAGEREF _Toc346996124 \h </w:instrText>
            </w:r>
            <w:r w:rsidR="00E201F6">
              <w:rPr>
                <w:noProof/>
                <w:webHidden/>
              </w:rPr>
            </w:r>
            <w:r w:rsidR="00E201F6">
              <w:rPr>
                <w:noProof/>
                <w:webHidden/>
              </w:rPr>
              <w:fldChar w:fldCharType="separate"/>
            </w:r>
            <w:r w:rsidR="00E201F6">
              <w:rPr>
                <w:noProof/>
                <w:webHidden/>
              </w:rPr>
              <w:t>46</w:t>
            </w:r>
            <w:r w:rsidR="00E201F6">
              <w:rPr>
                <w:noProof/>
                <w:webHidden/>
              </w:rPr>
              <w:fldChar w:fldCharType="end"/>
            </w:r>
          </w:hyperlink>
        </w:p>
        <w:p w:rsidR="00E201F6" w:rsidRDefault="003C36F5">
          <w:pPr>
            <w:pStyle w:val="TOC3"/>
            <w:tabs>
              <w:tab w:val="right" w:leader="dot" w:pos="9350"/>
            </w:tabs>
            <w:rPr>
              <w:rFonts w:asciiTheme="minorHAnsi" w:eastAsiaTheme="minorEastAsia" w:hAnsiTheme="minorHAnsi" w:cstheme="minorBidi"/>
              <w:noProof/>
              <w:lang w:eastAsia="en-US"/>
            </w:rPr>
          </w:pPr>
          <w:hyperlink w:anchor="_Toc346996125" w:history="1">
            <w:r w:rsidR="00E201F6" w:rsidRPr="000156AE">
              <w:rPr>
                <w:rStyle w:val="Hyperlink"/>
                <w:noProof/>
              </w:rPr>
              <w:t>Goals of the Working Group</w:t>
            </w:r>
            <w:r w:rsidR="00E201F6">
              <w:rPr>
                <w:noProof/>
                <w:webHidden/>
              </w:rPr>
              <w:tab/>
            </w:r>
            <w:r w:rsidR="00E201F6">
              <w:rPr>
                <w:noProof/>
                <w:webHidden/>
              </w:rPr>
              <w:fldChar w:fldCharType="begin"/>
            </w:r>
            <w:r w:rsidR="00E201F6">
              <w:rPr>
                <w:noProof/>
                <w:webHidden/>
              </w:rPr>
              <w:instrText xml:space="preserve"> PAGEREF _Toc346996125 \h </w:instrText>
            </w:r>
            <w:r w:rsidR="00E201F6">
              <w:rPr>
                <w:noProof/>
                <w:webHidden/>
              </w:rPr>
            </w:r>
            <w:r w:rsidR="00E201F6">
              <w:rPr>
                <w:noProof/>
                <w:webHidden/>
              </w:rPr>
              <w:fldChar w:fldCharType="separate"/>
            </w:r>
            <w:r w:rsidR="00E201F6">
              <w:rPr>
                <w:noProof/>
                <w:webHidden/>
              </w:rPr>
              <w:t>47</w:t>
            </w:r>
            <w:r w:rsidR="00E201F6">
              <w:rPr>
                <w:noProof/>
                <w:webHidden/>
              </w:rPr>
              <w:fldChar w:fldCharType="end"/>
            </w:r>
          </w:hyperlink>
        </w:p>
        <w:p w:rsidR="00295FD9" w:rsidRDefault="00201CC2">
          <w:r>
            <w:rPr>
              <w:b/>
              <w:bCs/>
              <w:noProof/>
            </w:rPr>
            <w:fldChar w:fldCharType="end"/>
          </w:r>
        </w:p>
      </w:sdtContent>
    </w:sdt>
    <w:p w:rsidR="004E1F15" w:rsidRPr="00A4288F" w:rsidRDefault="004E1F15" w:rsidP="004E1F15">
      <w:pPr>
        <w:pStyle w:val="TOC2"/>
        <w:tabs>
          <w:tab w:val="right" w:leader="dot" w:pos="9350"/>
        </w:tabs>
        <w:rPr>
          <w:rFonts w:ascii="Times New Roman" w:hAnsi="Times New Roman"/>
        </w:rPr>
      </w:pPr>
      <w:r w:rsidRPr="002D0910">
        <w:t xml:space="preserve"> </w:t>
      </w:r>
      <w:r w:rsidRPr="002D0910">
        <w:rPr>
          <w:rFonts w:ascii="Times New Roman" w:hAnsi="Times New Roman"/>
          <w:b w:val="0"/>
        </w:rPr>
        <w:br w:type="page"/>
      </w:r>
    </w:p>
    <w:p w:rsidR="004E1F15" w:rsidRDefault="004E1F15" w:rsidP="004E1F15">
      <w:pPr>
        <w:pStyle w:val="Heading1"/>
      </w:pPr>
      <w:bookmarkStart w:id="11" w:name="_Toc346996086"/>
      <w:r>
        <w:lastRenderedPageBreak/>
        <w:t>Executive Overview</w:t>
      </w:r>
      <w:bookmarkEnd w:id="11"/>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Europe,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w:t>
      </w:r>
      <w:proofErr w:type="spellStart"/>
      <w:r w:rsidR="006421CE">
        <w:t>fibre</w:t>
      </w:r>
      <w:proofErr w:type="spellEnd"/>
      <w:r w:rsidR="006421CE">
        <w:t xml:space="preserv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830AB8">
        <w:t>, it should catch Europe by around 2030</w:t>
      </w:r>
      <w:r w:rsidR="00114E86">
        <w:t>.</w:t>
      </w:r>
    </w:p>
    <w:p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and a 1329.4% (compared to 3.9% for the world) growth in number of Internet users from 2000-2009</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Union (ITU). </w:t>
      </w:r>
      <w:r w:rsidR="00830AB8">
        <w:t>Given</w:t>
      </w:r>
      <w:r w:rsidRPr="002D0910">
        <w:t xml:space="preserve"> the difficulty of developing the human and technical indicators (at best they 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rsidR="004E1F15" w:rsidRDefault="004E1F15" w:rsidP="004E1F15">
      <w:pPr>
        <w:spacing w:before="100" w:beforeAutospacing="1" w:after="100" w:afterAutospacing="1"/>
        <w:jc w:val="both"/>
      </w:pPr>
      <w:r w:rsidRPr="002D0910">
        <w:lastRenderedPageBreak/>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3"/>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4"/>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5"/>
      </w:r>
      <w:r w:rsidRPr="002D0910">
        <w:t xml:space="preserve"> packet pair technique as well as file transfers, and </w:t>
      </w:r>
      <w:proofErr w:type="spellStart"/>
      <w:r w:rsidRPr="002D0910">
        <w:t>perfSONAR</w:t>
      </w:r>
      <w:proofErr w:type="spellEnd"/>
      <w:r w:rsidRPr="002D0910">
        <w:rPr>
          <w:rStyle w:val="FootnoteReference"/>
        </w:rPr>
        <w:footnoteReference w:id="6"/>
      </w:r>
      <w:r w:rsidRPr="002D0910">
        <w:t xml:space="preserve"> that uses the </w:t>
      </w:r>
      <w:proofErr w:type="spellStart"/>
      <w:r w:rsidRPr="002D0910">
        <w:t>iperf</w:t>
      </w:r>
      <w:proofErr w:type="spellEnd"/>
      <w:r w:rsidRPr="002D0910">
        <w:rPr>
          <w:rStyle w:val="FootnoteReference"/>
        </w:rPr>
        <w:footnoteReference w:id="7"/>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rsidR="005D0E80" w:rsidRDefault="005D0E80" w:rsidP="005D0E80">
      <w:pPr>
        <w:spacing w:before="100" w:beforeAutospacing="1" w:after="100" w:afterAutospacing="1"/>
        <w:jc w:val="both"/>
      </w:pPr>
      <w:r>
        <w:t>In the last year there have been the following changes:</w:t>
      </w:r>
    </w:p>
    <w:p w:rsidR="005D0E80" w:rsidRDefault="005D0E80" w:rsidP="005D0E80">
      <w:pPr>
        <w:numPr>
          <w:ilvl w:val="0"/>
          <w:numId w:val="30"/>
        </w:numPr>
        <w:spacing w:before="120"/>
        <w:jc w:val="both"/>
      </w:pPr>
      <w:r>
        <w:t xml:space="preserve">An </w:t>
      </w:r>
      <w:proofErr w:type="spellStart"/>
      <w:r>
        <w:t>MoU</w:t>
      </w:r>
      <w:proofErr w:type="spellEnd"/>
      <w:r>
        <w:t xml:space="preserve"> was signed between SLAC and Malaysian University for network monitoring collaboration.</w:t>
      </w:r>
    </w:p>
    <w:p w:rsidR="005D0E80" w:rsidRPr="002D0910" w:rsidRDefault="005D0E80" w:rsidP="005D0E80">
      <w:pPr>
        <w:numPr>
          <w:ilvl w:val="0"/>
          <w:numId w:val="30"/>
        </w:numPr>
        <w:spacing w:before="120"/>
        <w:jc w:val="both"/>
      </w:pPr>
      <w:r w:rsidRPr="002D0910">
        <w:t xml:space="preserve">Deployment of </w:t>
      </w:r>
      <w:r>
        <w:t xml:space="preserve">a </w:t>
      </w:r>
      <w:r w:rsidRPr="002D0910">
        <w:t xml:space="preserve">new </w:t>
      </w:r>
      <w:proofErr w:type="spellStart"/>
      <w:r w:rsidRPr="002D0910">
        <w:t>PingER</w:t>
      </w:r>
      <w:proofErr w:type="spellEnd"/>
      <w:r w:rsidRPr="002D0910">
        <w:t xml:space="preserve"> Monitoring node </w:t>
      </w:r>
      <w:r>
        <w:t>in Sarawak, Malaysia..</w:t>
      </w:r>
    </w:p>
    <w:p w:rsidR="005D0E80" w:rsidRDefault="005D0E80" w:rsidP="005D0E80">
      <w:pPr>
        <w:numPr>
          <w:ilvl w:val="0"/>
          <w:numId w:val="30"/>
        </w:numPr>
        <w:spacing w:before="120"/>
        <w:jc w:val="both"/>
      </w:pPr>
      <w:r>
        <w:t>Case studies of the impact on Internet connectivity and traffic routing in Pakistan, the uprising in Syria, Nigerian Internet connectivity in response to a request from a member of US State Department, Routing in Malaysia and S. E Asia.</w:t>
      </w:r>
    </w:p>
    <w:p w:rsidR="005D0E80" w:rsidRDefault="005D0E80" w:rsidP="005D0E80">
      <w:pPr>
        <w:numPr>
          <w:ilvl w:val="0"/>
          <w:numId w:val="30"/>
        </w:numPr>
        <w:spacing w:before="120"/>
        <w:jc w:val="both"/>
      </w:pPr>
      <w:r w:rsidRPr="002D0910">
        <w:t>Updating of the major figures and tables.</w:t>
      </w:r>
    </w:p>
    <w:p w:rsidR="005D0E80" w:rsidRDefault="005D0E80" w:rsidP="005D0E80">
      <w:pPr>
        <w:numPr>
          <w:ilvl w:val="0"/>
          <w:numId w:val="30"/>
        </w:numPr>
        <w:spacing w:before="120"/>
        <w:jc w:val="both"/>
      </w:pPr>
      <w:r>
        <w:t>Improved analysis and reporting tools.</w:t>
      </w:r>
    </w:p>
    <w:p w:rsidR="005D0E80" w:rsidRDefault="005D0E80" w:rsidP="005D0E80">
      <w:pPr>
        <w:numPr>
          <w:ilvl w:val="0"/>
          <w:numId w:val="30"/>
        </w:numPr>
        <w:spacing w:before="120"/>
        <w:jc w:val="both"/>
      </w:pPr>
      <w:r>
        <w:t>While the number of hosts monitored continued to decrease since 2010 (by about 10% from the maximum), the quality (i.e. the reliability and coverage) has improved.</w:t>
      </w:r>
    </w:p>
    <w:p w:rsidR="005D0E80" w:rsidRDefault="005D0E80" w:rsidP="005D0E80">
      <w:pPr>
        <w:numPr>
          <w:ilvl w:val="0"/>
          <w:numId w:val="30"/>
        </w:numPr>
        <w:spacing w:before="120"/>
        <w:jc w:val="both"/>
      </w:pPr>
      <w:r>
        <w:t xml:space="preserve">There is </w:t>
      </w:r>
      <w:r w:rsidR="00364779">
        <w:t xml:space="preserve">positive </w:t>
      </w:r>
      <w:r>
        <w:t>evidence that performance to Africa is improving.</w:t>
      </w:r>
    </w:p>
    <w:p w:rsidR="00C17936" w:rsidRDefault="00C17936" w:rsidP="005D0E80">
      <w:pPr>
        <w:numPr>
          <w:ilvl w:val="0"/>
          <w:numId w:val="30"/>
        </w:numPr>
        <w:spacing w:before="120"/>
        <w:jc w:val="both"/>
      </w:pPr>
      <w:proofErr w:type="spellStart"/>
      <w:r>
        <w:t>PingER</w:t>
      </w:r>
      <w:proofErr w:type="spellEnd"/>
      <w:r>
        <w:t xml:space="preserve"> was nominated for the Silicon Valley Tech Awards</w:t>
      </w:r>
      <w:r w:rsidR="001E6FCE">
        <w:t xml:space="preserve"> 2012</w:t>
      </w:r>
      <w:r w:rsidR="00E201F6">
        <w:rPr>
          <w:rStyle w:val="FootnoteReference"/>
        </w:rPr>
        <w:footnoteReference w:id="9"/>
      </w:r>
      <w:r>
        <w:t>.</w:t>
      </w:r>
    </w:p>
    <w:p w:rsidR="004E1F15" w:rsidRPr="002D0910" w:rsidRDefault="004E1F15" w:rsidP="004E1F15">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r w:rsidR="00114E86">
        <w:t xml:space="preserve">However, the funding for </w:t>
      </w:r>
      <w:proofErr w:type="spellStart"/>
      <w:r w:rsidR="00114E86">
        <w:t>Pin</w:t>
      </w:r>
      <w:r w:rsidR="008B5505">
        <w:t>gER</w:t>
      </w:r>
      <w:proofErr w:type="spellEnd"/>
      <w:r w:rsidR="008B5505">
        <w:t xml:space="preserve"> is currently a major challen</w:t>
      </w:r>
      <w:r w:rsidR="00114E86">
        <w:t>ge.</w:t>
      </w:r>
    </w:p>
    <w:p w:rsidR="004E1F15" w:rsidRDefault="004E1F15" w:rsidP="004E1F15">
      <w:pPr>
        <w:spacing w:after="200" w:line="276" w:lineRule="auto"/>
        <w:rPr>
          <w:rFonts w:ascii="Cambria" w:eastAsia="Times New Roman" w:hAnsi="Cambria"/>
          <w:b/>
          <w:bCs/>
          <w:kern w:val="32"/>
          <w:sz w:val="32"/>
          <w:szCs w:val="32"/>
        </w:rPr>
      </w:pPr>
      <w:bookmarkStart w:id="12" w:name="Introduction"/>
      <w:bookmarkStart w:id="13" w:name="_Toc190137734"/>
      <w:bookmarkStart w:id="14" w:name="_Toc220922298"/>
      <w:bookmarkStart w:id="15" w:name="_Toc252631264"/>
      <w:bookmarkStart w:id="16" w:name="_Toc312072586"/>
      <w:bookmarkStart w:id="17" w:name="_Toc313909751"/>
      <w:bookmarkStart w:id="18" w:name="_Toc313910100"/>
      <w:bookmarkStart w:id="19" w:name="_Toc313910328"/>
    </w:p>
    <w:p w:rsidR="004E1F15" w:rsidRPr="002D0910" w:rsidRDefault="004E1F15" w:rsidP="004E1F15">
      <w:pPr>
        <w:pStyle w:val="Heading1"/>
      </w:pPr>
      <w:bookmarkStart w:id="20" w:name="_Toc346996087"/>
      <w:r w:rsidRPr="002D0910">
        <w:t>Introduction</w:t>
      </w:r>
      <w:bookmarkEnd w:id="12"/>
      <w:bookmarkEnd w:id="13"/>
      <w:bookmarkEnd w:id="14"/>
      <w:bookmarkEnd w:id="15"/>
      <w:bookmarkEnd w:id="16"/>
      <w:bookmarkEnd w:id="17"/>
      <w:bookmarkEnd w:id="18"/>
      <w:bookmarkEnd w:id="19"/>
      <w:bookmarkEnd w:id="20"/>
    </w:p>
    <w:p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10"/>
      </w:r>
      <w:r>
        <w:t xml:space="preserve"> dating back to 1997.</w:t>
      </w:r>
    </w:p>
    <w:p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reports are given in the next section.</w:t>
      </w:r>
      <w:r w:rsidR="00CD44AE">
        <w:t>.</w:t>
      </w:r>
    </w:p>
    <w:p w:rsidR="004E1F15" w:rsidRPr="002D0910" w:rsidRDefault="004E1F15" w:rsidP="004E1F15">
      <w:pPr>
        <w:pStyle w:val="Heading1"/>
      </w:pPr>
      <w:bookmarkStart w:id="21" w:name="Methodology"/>
      <w:bookmarkStart w:id="22" w:name="_Toc190137737"/>
      <w:bookmarkStart w:id="23" w:name="_Toc220922301"/>
      <w:bookmarkStart w:id="24" w:name="_Toc252631267"/>
      <w:bookmarkStart w:id="25" w:name="_Toc312072590"/>
      <w:bookmarkStart w:id="26" w:name="_Toc313909755"/>
      <w:bookmarkStart w:id="27" w:name="_Toc313910104"/>
      <w:bookmarkStart w:id="28" w:name="_Toc313910332"/>
      <w:bookmarkStart w:id="29" w:name="_Toc346996088"/>
      <w:r w:rsidRPr="002D0910">
        <w:t>Methodology</w:t>
      </w:r>
      <w:bookmarkEnd w:id="21"/>
      <w:bookmarkEnd w:id="22"/>
      <w:bookmarkEnd w:id="23"/>
      <w:bookmarkEnd w:id="24"/>
      <w:bookmarkEnd w:id="25"/>
      <w:bookmarkEnd w:id="26"/>
      <w:bookmarkEnd w:id="27"/>
      <w:bookmarkEnd w:id="28"/>
      <w:bookmarkEnd w:id="29"/>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30" w:name="_Ref187584633"/>
      <w:r w:rsidRPr="002D0910">
        <w:t xml:space="preserve">In the first we use </w:t>
      </w:r>
      <w:hyperlink r:id="rId17" w:history="1">
        <w:proofErr w:type="spellStart"/>
        <w:r w:rsidRPr="002D0910">
          <w:rPr>
            <w:rStyle w:val="Hyperlink"/>
          </w:rPr>
          <w:t>PingER</w:t>
        </w:r>
        <w:proofErr w:type="spellEnd"/>
        <w:r>
          <w:rPr>
            <w:rStyle w:val="FootnoteReference"/>
            <w:color w:val="0000FF"/>
            <w:u w:val="single"/>
          </w:rPr>
          <w:footnoteReference w:id="11"/>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8"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2"/>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13"/>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0"/>
      <w:r w:rsidRPr="002D0910">
        <w:t> </w:t>
      </w:r>
    </w:p>
    <w:p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14"/>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31" w:name="_Toc190137738"/>
      <w:bookmarkStart w:id="32" w:name="_Toc220922302"/>
      <w:bookmarkStart w:id="33" w:name="_Toc252631268"/>
      <w:bookmarkStart w:id="34" w:name="_Toc312072591"/>
      <w:bookmarkStart w:id="35" w:name="_Toc313909756"/>
      <w:bookmarkStart w:id="36" w:name="_Toc313910105"/>
      <w:bookmarkStart w:id="37" w:name="_Toc313910333"/>
      <w:bookmarkStart w:id="38" w:name="_Toc346996089"/>
      <w:bookmarkStart w:id="39" w:name="Results"/>
      <w:proofErr w:type="spellStart"/>
      <w:r w:rsidRPr="002D0910">
        <w:lastRenderedPageBreak/>
        <w:t>PingER</w:t>
      </w:r>
      <w:proofErr w:type="spellEnd"/>
      <w:r w:rsidRPr="002D0910">
        <w:t xml:space="preserve"> Results</w:t>
      </w:r>
      <w:bookmarkEnd w:id="31"/>
      <w:bookmarkEnd w:id="32"/>
      <w:bookmarkEnd w:id="33"/>
      <w:bookmarkEnd w:id="34"/>
      <w:bookmarkEnd w:id="35"/>
      <w:bookmarkEnd w:id="36"/>
      <w:bookmarkEnd w:id="37"/>
      <w:bookmarkEnd w:id="38"/>
    </w:p>
    <w:p w:rsidR="004E1F15" w:rsidRPr="002D0910" w:rsidRDefault="004E1F15" w:rsidP="004E1F15">
      <w:pPr>
        <w:pStyle w:val="Heading2"/>
      </w:pPr>
      <w:bookmarkStart w:id="40" w:name="_Toc190137739"/>
      <w:bookmarkStart w:id="41" w:name="_Toc220922303"/>
      <w:bookmarkStart w:id="42" w:name="_Toc252631269"/>
      <w:bookmarkStart w:id="43" w:name="_Ref312071670"/>
      <w:bookmarkStart w:id="44" w:name="_Toc312072592"/>
      <w:bookmarkStart w:id="45" w:name="_Toc313909757"/>
      <w:bookmarkStart w:id="46" w:name="_Toc313910106"/>
      <w:bookmarkStart w:id="47" w:name="_Toc313910334"/>
      <w:bookmarkStart w:id="48" w:name="_Toc346996090"/>
      <w:r w:rsidRPr="002D0910">
        <w:t>Deployment</w:t>
      </w:r>
      <w:bookmarkEnd w:id="40"/>
      <w:bookmarkEnd w:id="41"/>
      <w:bookmarkEnd w:id="42"/>
      <w:bookmarkEnd w:id="43"/>
      <w:bookmarkEnd w:id="44"/>
      <w:bookmarkEnd w:id="45"/>
      <w:bookmarkEnd w:id="46"/>
      <w:bookmarkEnd w:id="47"/>
      <w:bookmarkEnd w:id="48"/>
    </w:p>
    <w:bookmarkEnd w:id="39"/>
    <w:p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t>~</w:t>
      </w:r>
      <w:r w:rsidR="00BE25A7">
        <w:t xml:space="preserve">86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CD44AE">
        <w:t>sites in 165</w:t>
      </w:r>
      <w:r w:rsidRPr="002D0910">
        <w:t xml:space="preserve"> countries (see </w:t>
      </w:r>
      <w:hyperlink r:id="rId19" w:history="1">
        <w:proofErr w:type="spellStart"/>
        <w:r w:rsidRPr="002D0910">
          <w:rPr>
            <w:rStyle w:val="Hyperlink"/>
          </w:rPr>
          <w:t>PingER</w:t>
        </w:r>
        <w:proofErr w:type="spellEnd"/>
        <w:r w:rsidRPr="002D0910">
          <w:rPr>
            <w:rStyle w:val="Hyperlink"/>
          </w:rPr>
          <w:t xml:space="preserve"> Deployment</w:t>
        </w:r>
      </w:hyperlink>
      <w:r>
        <w:rPr>
          <w:rStyle w:val="FootnoteReference"/>
        </w:rPr>
        <w:footnoteReference w:id="15"/>
      </w:r>
      <w:r w:rsidRPr="002D0910">
        <w:t>)</w:t>
      </w:r>
      <w:r w:rsidR="00E938D7">
        <w:t xml:space="preserve"> for a total of ~ 8400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20" w:history="1">
        <w:r w:rsidRPr="002D0910">
          <w:rPr>
            <w:rStyle w:val="Hyperlink"/>
          </w:rPr>
          <w:t>requirements for the remote host</w:t>
        </w:r>
      </w:hyperlink>
      <w:r w:rsidRPr="002D0910">
        <w:t xml:space="preserve"> </w:t>
      </w:r>
      <w:r w:rsidR="00A216B9">
        <w:t>are documented</w:t>
      </w:r>
      <w:r>
        <w:rPr>
          <w:rStyle w:val="FootnoteReference"/>
        </w:rPr>
        <w:footnoteReference w:id="16"/>
      </w:r>
      <w:r w:rsidRPr="002D0910">
        <w:t xml:space="preserve">. </w:t>
      </w:r>
      <w:fldSimple w:instr=" REF _Ref187584660  \* MERGEFORMAT ">
        <w:r w:rsidR="00FB00E2" w:rsidRPr="002D0910">
          <w:t xml:space="preserve">Figure </w:t>
        </w:r>
        <w:r w:rsidR="00FB00E2">
          <w:rPr>
            <w:noProof/>
          </w:rPr>
          <w:t>1</w:t>
        </w:r>
      </w:fldSimple>
      <w:r w:rsidRPr="002D0910">
        <w:t xml:space="preserve"> below shows the locations of the monitoring and remote (monitored sites).</w:t>
      </w:r>
    </w:p>
    <w:p w:rsidR="004E1F15" w:rsidRPr="002D0910" w:rsidRDefault="00232410" w:rsidP="004E1F15">
      <w:pPr>
        <w:jc w:val="center"/>
        <w:rPr>
          <w:lang w:eastAsia="en-US"/>
        </w:rPr>
      </w:pPr>
      <w:r>
        <w:rPr>
          <w:noProof/>
          <w:lang w:eastAsia="en-US"/>
        </w:rPr>
        <w:drawing>
          <wp:inline distT="0" distB="0" distL="0" distR="0" wp14:anchorId="4F9529F9" wp14:editId="35CBB9E9">
            <wp:extent cx="5943600" cy="254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45080"/>
                    </a:xfrm>
                    <a:prstGeom prst="rect">
                      <a:avLst/>
                    </a:prstGeom>
                  </pic:spPr>
                </pic:pic>
              </a:graphicData>
            </a:graphic>
          </wp:inline>
        </w:drawing>
      </w:r>
    </w:p>
    <w:p w:rsidR="004E1F15" w:rsidRPr="002D0910" w:rsidRDefault="004E1F15" w:rsidP="004E1F15">
      <w:pPr>
        <w:pStyle w:val="Caption"/>
        <w:jc w:val="center"/>
      </w:pPr>
      <w:bookmarkStart w:id="49" w:name="_Ref187584660"/>
      <w:r w:rsidRPr="002D0910">
        <w:t xml:space="preserve">Figure </w:t>
      </w:r>
      <w:r w:rsidR="00201CC2">
        <w:fldChar w:fldCharType="begin"/>
      </w:r>
      <w:r w:rsidR="003A7435">
        <w:instrText xml:space="preserve"> SEQ Figure \* ARABIC </w:instrText>
      </w:r>
      <w:r w:rsidR="00201CC2">
        <w:fldChar w:fldCharType="separate"/>
      </w:r>
      <w:r w:rsidR="00BB1458">
        <w:rPr>
          <w:noProof/>
        </w:rPr>
        <w:t>1</w:t>
      </w:r>
      <w:r w:rsidR="00201CC2">
        <w:rPr>
          <w:noProof/>
        </w:rPr>
        <w:fldChar w:fldCharType="end"/>
      </w:r>
      <w:bookmarkEnd w:id="49"/>
      <w:r w:rsidRPr="002D0910">
        <w:t xml:space="preserve"> : Locations of </w:t>
      </w:r>
      <w:proofErr w:type="spellStart"/>
      <w:r w:rsidRPr="002D0910">
        <w:t>PingER</w:t>
      </w:r>
      <w:proofErr w:type="spellEnd"/>
      <w:r w:rsidRPr="002D0910">
        <w:t xml:space="preserve">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FB00E2" w:rsidRPr="002D0910">
          <w:t xml:space="preserve">Figure </w:t>
        </w:r>
        <w:r w:rsidR="00FB00E2">
          <w:rPr>
            <w:noProof/>
          </w:rPr>
          <w:t>2</w:t>
        </w:r>
      </w:fldSimple>
      <w:r w:rsidRPr="002D0910">
        <w:t xml:space="preserve">. The regions are chosen starting from the </w:t>
      </w:r>
      <w:hyperlink r:id="rId22" w:history="1">
        <w:r w:rsidRPr="002D0910">
          <w:rPr>
            <w:rStyle w:val="Hyperlink"/>
          </w:rPr>
          <w:t>U.N. definitions</w:t>
        </w:r>
        <w:r>
          <w:rPr>
            <w:rStyle w:val="FootnoteReference"/>
            <w:color w:val="0000FF"/>
            <w:u w:val="single"/>
          </w:rPr>
          <w:footnoteReference w:id="17"/>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lastRenderedPageBreak/>
        <w:drawing>
          <wp:inline distT="0" distB="0" distL="0" distR="0" wp14:anchorId="3C926414" wp14:editId="57163319">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3"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50" w:name="_Ref187584889"/>
      <w:r w:rsidRPr="002D0910">
        <w:t xml:space="preserve">Figure </w:t>
      </w:r>
      <w:r w:rsidR="00201CC2">
        <w:fldChar w:fldCharType="begin"/>
      </w:r>
      <w:r w:rsidR="003A7435">
        <w:instrText xml:space="preserve"> SEQ Figure \* ARABIC </w:instrText>
      </w:r>
      <w:r w:rsidR="00201CC2">
        <w:fldChar w:fldCharType="separate"/>
      </w:r>
      <w:r w:rsidR="00BB1458">
        <w:rPr>
          <w:noProof/>
        </w:rPr>
        <w:t>2</w:t>
      </w:r>
      <w:r w:rsidR="00201CC2">
        <w:rPr>
          <w:noProof/>
        </w:rPr>
        <w:fldChar w:fldCharType="end"/>
      </w:r>
      <w:bookmarkEnd w:id="50"/>
      <w:r w:rsidRPr="002D0910">
        <w:t xml:space="preserve"> Major regions of the world for </w:t>
      </w:r>
      <w:proofErr w:type="spellStart"/>
      <w:r w:rsidRPr="002D0910">
        <w:t>PingER</w:t>
      </w:r>
      <w:proofErr w:type="spellEnd"/>
      <w:r w:rsidRPr="002D0910">
        <w:t xml:space="preserve"> aggregation by regions, countries in white are not monitored</w:t>
      </w:r>
    </w:p>
    <w:p w:rsidR="004E1F15" w:rsidRPr="002D0910" w:rsidRDefault="004E1F15" w:rsidP="004E1F15">
      <w:pPr>
        <w:jc w:val="both"/>
      </w:pPr>
      <w:r w:rsidRPr="002D0910">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bookmarkStart w:id="51" w:name="_Ref345681914"/>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51"/>
      <w:r>
        <w:t xml:space="preserve">: </w:t>
      </w:r>
      <w:proofErr w:type="spellStart"/>
      <w:r w:rsidRPr="00997731">
        <w:t>PingER</w:t>
      </w:r>
      <w:proofErr w:type="spellEnd"/>
      <w:r w:rsidRPr="00997731">
        <w:t xml:space="preserve"> Monitored Countries an</w:t>
      </w:r>
      <w:r>
        <w:t>d populations by region Dec 201</w:t>
      </w:r>
      <w:r w:rsidR="003B362A">
        <w:t>3</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4</w:t>
            </w:r>
            <w:r w:rsidR="00381B8A">
              <w:rPr>
                <w:rFonts w:ascii="Calibri" w:hAnsi="Calibri" w:cs="Calibri"/>
                <w:color w:val="000000"/>
                <w:sz w:val="22"/>
                <w:szCs w:val="22"/>
              </w:rPr>
              <w:t>9</w:t>
            </w:r>
          </w:p>
        </w:tc>
        <w:tc>
          <w:tcPr>
            <w:tcW w:w="1920" w:type="dxa"/>
            <w:vAlign w:val="bottom"/>
          </w:tcPr>
          <w:p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16</w:t>
            </w:r>
            <w:r w:rsidR="00381B8A">
              <w:rPr>
                <w:rFonts w:ascii="Calibri" w:hAnsi="Calibri" w:cs="Calibri"/>
                <w:color w:val="000000"/>
                <w:sz w:val="22"/>
                <w:szCs w:val="22"/>
              </w:rPr>
              <w:t>5</w:t>
            </w:r>
          </w:p>
        </w:tc>
        <w:tc>
          <w:tcPr>
            <w:tcW w:w="1920" w:type="dxa"/>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FB00E2" w:rsidRDefault="004E1F15" w:rsidP="00FB00E2">
      <w:pPr>
        <w:pStyle w:val="Heading2"/>
      </w:pPr>
      <w:bookmarkStart w:id="52" w:name="_Toc190137740"/>
      <w:bookmarkStart w:id="53" w:name="_Toc220922304"/>
      <w:bookmarkStart w:id="54" w:name="_Toc252631270"/>
      <w:bookmarkStart w:id="55" w:name="_Toc312072593"/>
      <w:bookmarkStart w:id="56" w:name="_Toc313909758"/>
      <w:bookmarkStart w:id="57" w:name="_Toc313910107"/>
      <w:bookmarkStart w:id="58" w:name="_Toc313910335"/>
      <w:bookmarkStart w:id="59" w:name="_Toc346996091"/>
      <w:r w:rsidRPr="002D0910">
        <w:t xml:space="preserve">Historical Growth of </w:t>
      </w:r>
      <w:proofErr w:type="spellStart"/>
      <w:r w:rsidRPr="002D0910">
        <w:t>PingER</w:t>
      </w:r>
      <w:proofErr w:type="spellEnd"/>
      <w:r w:rsidRPr="002D0910">
        <w:t xml:space="preserve"> Coverage Since </w:t>
      </w:r>
      <w:bookmarkEnd w:id="52"/>
      <w:bookmarkEnd w:id="53"/>
      <w:r w:rsidRPr="002D0910">
        <w:t>1998</w:t>
      </w:r>
      <w:bookmarkEnd w:id="54"/>
      <w:bookmarkEnd w:id="55"/>
      <w:bookmarkEnd w:id="56"/>
      <w:bookmarkEnd w:id="57"/>
      <w:bookmarkEnd w:id="58"/>
      <w:bookmarkEnd w:id="59"/>
      <w:r w:rsidR="00201CC2">
        <w:fldChar w:fldCharType="begin"/>
      </w:r>
      <w:r>
        <w:instrText xml:space="preserve"> REF _Ref190090291 \h  \* MERGEFORMAT </w:instrText>
      </w:r>
      <w:r w:rsidR="00201CC2">
        <w:fldChar w:fldCharType="separate"/>
      </w:r>
    </w:p>
    <w:p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18"/>
      </w:r>
      <w:r w:rsidR="004E1F15">
        <w:t xml:space="preserve"> sites</w:t>
      </w:r>
      <w:r w:rsidR="004E1F15" w:rsidRPr="002D0910">
        <w:t xml:space="preserve"> monitored by </w:t>
      </w:r>
      <w:proofErr w:type="spellStart"/>
      <w:r w:rsidR="004E1F15" w:rsidRPr="002D0910">
        <w:t>PingER</w:t>
      </w:r>
      <w:proofErr w:type="spellEnd"/>
      <w:r w:rsidR="004E1F15" w:rsidRPr="002D0910">
        <w:t xml:space="preserve"> fro</w:t>
      </w:r>
      <w:r w:rsidR="004E1F15">
        <w:t>m SLAC for each region since 199</w:t>
      </w:r>
      <w:r w:rsidR="004E1F15" w:rsidRPr="002D0910">
        <w:t xml:space="preserve">8. As can be seen, initially the main regions monitored were North </w:t>
      </w:r>
      <w:r w:rsidR="004E1F15" w:rsidRPr="002D0910">
        <w:lastRenderedPageBreak/>
        <w:t xml:space="preserve">America, Europe, East Asia, and </w:t>
      </w:r>
      <w:smartTag w:uri="urn:schemas-microsoft-com:office:smarttags" w:element="country-region">
        <w:smartTag w:uri="urn:schemas-microsoft-com:office:smarttags" w:element="place">
          <w:r w:rsidR="004E1F15" w:rsidRPr="002D0910">
            <w:t>Russia</w:t>
          </w:r>
        </w:smartTag>
      </w:smartTag>
      <w:r w:rsidR="004E1F15" w:rsidRPr="002D0910">
        <w:t xml:space="preserve">. These were the regions with the main HEP interest. More recently the increased number of hosts monitored in developing regions such as Africa, Latin America, Middle East and </w:t>
      </w:r>
      <w:smartTag w:uri="urn:schemas-microsoft-com:office:smarttags" w:element="place">
        <w:r w:rsidR="004E1F15" w:rsidRPr="002D0910">
          <w:t>South Asia</w:t>
        </w:r>
      </w:smartTag>
      <w:r w:rsidR="004E1F15" w:rsidRPr="002D0910">
        <w:t xml:space="preserve"> is very apparent.</w:t>
      </w:r>
    </w:p>
    <w:p w:rsidR="004E1F15" w:rsidRDefault="003C36F5" w:rsidP="004E1F15">
      <w:pPr>
        <w:jc w:val="center"/>
      </w:pPr>
      <w:r>
        <w:rPr>
          <w:noProof/>
          <w:lang w:eastAsia="en-US"/>
        </w:rPr>
        <w:drawing>
          <wp:inline distT="0" distB="0" distL="0" distR="0" wp14:anchorId="0225955D" wp14:editId="7EE3EDC1">
            <wp:extent cx="5943600" cy="3050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050540"/>
                    </a:xfrm>
                    <a:prstGeom prst="rect">
                      <a:avLst/>
                    </a:prstGeom>
                  </pic:spPr>
                </pic:pic>
              </a:graphicData>
            </a:graphic>
          </wp:inline>
        </w:drawing>
      </w:r>
    </w:p>
    <w:p w:rsidR="004E1F15" w:rsidRPr="002D0910" w:rsidRDefault="004E1F15" w:rsidP="00E8323D">
      <w:pPr>
        <w:pStyle w:val="Caption"/>
      </w:pPr>
      <w:bookmarkStart w:id="60" w:name="_Ref190090291"/>
      <w:bookmarkStart w:id="61" w:name="_Ref312071561"/>
      <w:bookmarkStart w:id="62" w:name="_Ref187585009"/>
      <w:r w:rsidRPr="002D0910">
        <w:t xml:space="preserve">Figure </w:t>
      </w:r>
      <w:r w:rsidR="00201CC2">
        <w:fldChar w:fldCharType="begin"/>
      </w:r>
      <w:r w:rsidR="003A7435">
        <w:instrText xml:space="preserve"> SEQ Figure \* ARABIC </w:instrText>
      </w:r>
      <w:r w:rsidR="00201CC2">
        <w:fldChar w:fldCharType="separate"/>
      </w:r>
      <w:r w:rsidR="00BB1458">
        <w:rPr>
          <w:noProof/>
        </w:rPr>
        <w:t>3</w:t>
      </w:r>
      <w:r w:rsidR="00201CC2">
        <w:rPr>
          <w:noProof/>
        </w:rPr>
        <w:fldChar w:fldCharType="end"/>
      </w:r>
      <w:bookmarkEnd w:id="60"/>
      <w:bookmarkEnd w:id="61"/>
      <w:r>
        <w:t xml:space="preserve"> : Number of sites</w:t>
      </w:r>
      <w:r w:rsidRPr="002D0910">
        <w:t xml:space="preserve"> monitored from SLAC by region at </w:t>
      </w:r>
      <w:r>
        <w:t>the end of each year 1998 – 201</w:t>
      </w:r>
      <w:r w:rsidR="003C36F5">
        <w:t>3</w:t>
      </w:r>
    </w:p>
    <w:p w:rsidR="004E1F15" w:rsidRPr="001B08B5" w:rsidRDefault="004E1F15" w:rsidP="004E1F15">
      <w:pPr>
        <w:pStyle w:val="Heading2"/>
      </w:pPr>
      <w:bookmarkStart w:id="63" w:name="_Toc190137741"/>
      <w:bookmarkStart w:id="64" w:name="_Toc220922305"/>
      <w:bookmarkStart w:id="65" w:name="_Toc252631271"/>
      <w:bookmarkStart w:id="66" w:name="_Toc312072594"/>
      <w:bookmarkStart w:id="67" w:name="_Toc313909759"/>
      <w:bookmarkStart w:id="68" w:name="_Toc313910108"/>
      <w:bookmarkStart w:id="69" w:name="_Toc313910336"/>
      <w:bookmarkStart w:id="70" w:name="_Toc346996092"/>
      <w:bookmarkEnd w:id="62"/>
      <w:r w:rsidRPr="0038457F">
        <w:t>Metric</w:t>
      </w:r>
      <w:bookmarkEnd w:id="63"/>
      <w:bookmarkEnd w:id="64"/>
      <w:bookmarkEnd w:id="65"/>
      <w:bookmarkEnd w:id="66"/>
      <w:bookmarkEnd w:id="67"/>
      <w:bookmarkEnd w:id="68"/>
      <w:bookmarkEnd w:id="69"/>
      <w:r w:rsidR="00DB46B2">
        <w:t>s</w:t>
      </w:r>
      <w:bookmarkEnd w:id="70"/>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rsidR="004E1F15" w:rsidRDefault="004E1F15" w:rsidP="004E1F15">
      <w:pPr>
        <w:pStyle w:val="Caption"/>
        <w:keepNext/>
        <w:jc w:val="center"/>
      </w:pPr>
      <w:bookmarkStart w:id="71" w:name="_Ref345681928"/>
      <w:bookmarkStart w:id="72"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71"/>
      <w:r>
        <w:t xml:space="preserve">: </w:t>
      </w:r>
      <w:r w:rsidRPr="002D0910">
        <w:t>Quality ranges used for loss</w:t>
      </w:r>
      <w:bookmarkEnd w:id="72"/>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t>The major</w:t>
      </w:r>
      <w:r w:rsidRPr="002D0910">
        <w:t xml:space="preserve"> effects of packet loss and RTT can be found in the </w:t>
      </w:r>
      <w:hyperlink r:id="rId25"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9"/>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w:t>
      </w:r>
      <w:r w:rsidRPr="002D0910">
        <w:rPr>
          <w:i/>
          <w:iCs/>
        </w:rPr>
        <w:lastRenderedPageBreak/>
        <w:t xml:space="preserve">congestion window and hence the transfer rate, while 3% is often substantially less serious, </w:t>
      </w:r>
      <w:r w:rsidRPr="002D0910">
        <w:t xml:space="preserve">Vern </w:t>
      </w:r>
      <w:proofErr w:type="spellStart"/>
      <w:r w:rsidRPr="002D0910">
        <w:t>Paxson</w:t>
      </w:r>
      <w:proofErr w:type="spellEnd"/>
      <w:r w:rsidRPr="002D0910">
        <w:t>. A random los</w:t>
      </w:r>
      <w:r>
        <w:t>s of 2.5% will result in Voice over Internet Protocols (Vo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et. al.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20"/>
      </w:r>
      <w:r w:rsidRPr="0015242B">
        <w:t xml:space="preserve"> </w:t>
      </w:r>
      <w:r w:rsidRPr="002D0910">
        <w:t xml:space="preserve"> it is </w:t>
      </w:r>
      <w:r>
        <w:t xml:space="preserve">also </w:t>
      </w:r>
      <w:r w:rsidRPr="002D0910">
        <w:t xml:space="preserve">important to keep losses low for achieving high throughput.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rsidR="004E1F15" w:rsidRDefault="004E1F15" w:rsidP="004E1F15">
      <w:pPr>
        <w:pStyle w:val="Heading3"/>
      </w:pPr>
      <w:bookmarkStart w:id="73" w:name="_Toc312072595"/>
      <w:bookmarkStart w:id="74" w:name="_Toc313909760"/>
      <w:bookmarkStart w:id="75" w:name="_Toc313910109"/>
      <w:bookmarkStart w:id="76" w:name="_Toc313910337"/>
      <w:bookmarkStart w:id="77" w:name="_Toc346996093"/>
      <w:r w:rsidRPr="007B7030">
        <w:t>Yearly loss trends</w:t>
      </w:r>
      <w:r>
        <w:t>:</w:t>
      </w:r>
      <w:bookmarkEnd w:id="73"/>
      <w:bookmarkEnd w:id="74"/>
      <w:bookmarkEnd w:id="75"/>
      <w:bookmarkEnd w:id="76"/>
      <w:bookmarkEnd w:id="77"/>
    </w:p>
    <w:p w:rsidR="004E1F15" w:rsidRPr="00257A8B" w:rsidRDefault="004E1F15" w:rsidP="004E1F15">
      <w:pPr>
        <w:spacing w:before="100" w:beforeAutospacing="1" w:after="100" w:afterAutospacing="1"/>
        <w:jc w:val="both"/>
      </w:pPr>
      <w:r>
        <w:t>Figure 4 shows the packet losses seen from SLAC to world regions for 1998 through 2011. Since losses are mainly dependent on the network edges, they tend to be independent of distance.</w:t>
      </w:r>
    </w:p>
    <w:p w:rsidR="004E1F15" w:rsidRDefault="00007EE0" w:rsidP="004E1F15">
      <w:pPr>
        <w:keepNext/>
        <w:jc w:val="center"/>
      </w:pPr>
      <w:r>
        <w:rPr>
          <w:noProof/>
          <w:lang w:eastAsia="en-US"/>
        </w:rPr>
        <w:drawing>
          <wp:inline distT="0" distB="0" distL="0" distR="0" wp14:anchorId="2C7BF178">
            <wp:extent cx="3316680" cy="241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0427" cy="2428469"/>
                    </a:xfrm>
                    <a:prstGeom prst="rect">
                      <a:avLst/>
                    </a:prstGeom>
                    <a:noFill/>
                  </pic:spPr>
                </pic:pic>
              </a:graphicData>
            </a:graphic>
          </wp:inline>
        </w:drawing>
      </w:r>
    </w:p>
    <w:p w:rsidR="004E1F15" w:rsidRPr="002D0910" w:rsidRDefault="004E1F15" w:rsidP="004E1F15">
      <w:pPr>
        <w:pStyle w:val="Caption"/>
        <w:jc w:val="center"/>
      </w:pPr>
      <w:r>
        <w:t xml:space="preserve">Figure </w:t>
      </w:r>
      <w:r w:rsidR="00201CC2">
        <w:fldChar w:fldCharType="begin"/>
      </w:r>
      <w:r w:rsidR="003A7435">
        <w:instrText xml:space="preserve"> SEQ Figure \* ARABIC </w:instrText>
      </w:r>
      <w:r w:rsidR="00201CC2">
        <w:fldChar w:fldCharType="separate"/>
      </w:r>
      <w:r w:rsidR="00BB1458">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2013</w:t>
      </w:r>
    </w:p>
    <w:p w:rsidR="004E1F15" w:rsidRDefault="004E1F15" w:rsidP="004E1F15"/>
    <w:p w:rsidR="004E1F15" w:rsidRDefault="004E1F15" w:rsidP="004E1F15">
      <w:pPr>
        <w:jc w:val="both"/>
      </w:pPr>
      <w:r>
        <w:t>It is seen that losses are lowest (best) for North America, East Asia, Europe and Oceania.  They are highest (worst) for Central Asia and Africa. The improvement from year to year is roughly exponential with a factor of ~ 30 improv</w:t>
      </w:r>
      <w:r w:rsidR="00AB2CA0">
        <w:t>ement</w:t>
      </w:r>
      <w:r>
        <w:t xml:space="preserve"> in 10 years. </w:t>
      </w:r>
    </w:p>
    <w:p w:rsidR="004E1F15" w:rsidRDefault="004E1F15" w:rsidP="004E1F15">
      <w:pPr>
        <w:pStyle w:val="Heading3"/>
      </w:pPr>
      <w:bookmarkStart w:id="78" w:name="_Toc312072596"/>
      <w:bookmarkStart w:id="79" w:name="_Toc313909761"/>
      <w:bookmarkStart w:id="80" w:name="_Toc313910110"/>
      <w:bookmarkStart w:id="81" w:name="_Toc313910338"/>
      <w:bookmarkStart w:id="82" w:name="_Toc346996094"/>
      <w:r>
        <w:t>Yearly minimum RTT</w:t>
      </w:r>
      <w:bookmarkEnd w:id="78"/>
      <w:bookmarkEnd w:id="79"/>
      <w:bookmarkEnd w:id="80"/>
      <w:bookmarkEnd w:id="81"/>
      <w:bookmarkEnd w:id="82"/>
    </w:p>
    <w:p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1"/>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t xml:space="preserve">, there is a clear minimum RTTs threshold between 400 and 500ms between terrestrial </w:t>
      </w:r>
      <w:r>
        <w:lastRenderedPageBreak/>
        <w:t xml:space="preserve">paths and paths with GEOS links. It is also clear that most of the remaining countries monitored that still use GEOS links are in Africa.  </w:t>
      </w:r>
    </w:p>
    <w:p w:rsidR="004E1F15" w:rsidRDefault="00D24009" w:rsidP="004E1F15">
      <w:pPr>
        <w:pStyle w:val="Caption"/>
        <w:keepNext/>
        <w:jc w:val="center"/>
      </w:pPr>
      <w:r>
        <w:rPr>
          <w:noProof/>
          <w:lang w:eastAsia="en-US"/>
        </w:rPr>
        <w:drawing>
          <wp:inline distT="0" distB="0" distL="0" distR="0">
            <wp:extent cx="5943600" cy="3285318"/>
            <wp:effectExtent l="0" t="0" r="0" b="0"/>
            <wp:docPr id="2" name="Picture 2" descr="C:\Users\rajaasad\Downloads\ICFA Report 2014\slaconly\minRTT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s_.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285318"/>
                    </a:xfrm>
                    <a:prstGeom prst="rect">
                      <a:avLst/>
                    </a:prstGeom>
                    <a:noFill/>
                    <a:ln>
                      <a:noFill/>
                    </a:ln>
                  </pic:spPr>
                </pic:pic>
              </a:graphicData>
            </a:graphic>
          </wp:inline>
        </w:drawing>
      </w:r>
    </w:p>
    <w:p w:rsidR="004E1F15" w:rsidRDefault="004E1F15" w:rsidP="004E1F15">
      <w:pPr>
        <w:pStyle w:val="Caption"/>
        <w:jc w:val="center"/>
      </w:pPr>
      <w:bookmarkStart w:id="83" w:name="_Ref344058661"/>
      <w:r>
        <w:t xml:space="preserve">Figure </w:t>
      </w:r>
      <w:r w:rsidR="00201CC2">
        <w:fldChar w:fldCharType="begin"/>
      </w:r>
      <w:r w:rsidR="003A7435">
        <w:instrText xml:space="preserve"> SEQ Figure \* ARABIC </w:instrText>
      </w:r>
      <w:r w:rsidR="00201CC2">
        <w:fldChar w:fldCharType="separate"/>
      </w:r>
      <w:r w:rsidR="00BB1458">
        <w:rPr>
          <w:noProof/>
        </w:rPr>
        <w:t>5</w:t>
      </w:r>
      <w:r w:rsidR="00201CC2">
        <w:rPr>
          <w:noProof/>
        </w:rPr>
        <w:fldChar w:fldCharType="end"/>
      </w:r>
      <w:bookmarkEnd w:id="83"/>
      <w:r>
        <w:t xml:space="preserve">: Minimum RTTs measured from SLAC to world countries, </w:t>
      </w:r>
      <w:r w:rsidR="00D24009">
        <w:t>Dec</w:t>
      </w:r>
      <w:r>
        <w:t xml:space="preserve"> 201</w:t>
      </w:r>
      <w:r w:rsidR="00D24009">
        <w:t>3</w:t>
      </w:r>
      <w:r>
        <w:t>. Di</w:t>
      </w:r>
      <w:r w:rsidR="00227563">
        <w:t>f</w:t>
      </w:r>
      <w:r>
        <w:t>ferent regions have different colors.</w:t>
      </w:r>
    </w:p>
    <w:p w:rsidR="004E1F15" w:rsidRDefault="004E1F15" w:rsidP="004E1F15"/>
    <w:p w:rsidR="004E1F15" w:rsidRDefault="004E1F15" w:rsidP="004E1F15">
      <w:pPr>
        <w:jc w:val="both"/>
      </w:pPr>
      <w:r>
        <w:t xml:space="preserve">If one looks at maps of the minimum RTTs from SLAC to the world in 2008 and 2011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This is particularly apparent for East Africa where the installation of </w:t>
      </w:r>
      <w:proofErr w:type="spellStart"/>
      <w:r>
        <w:t>fibre</w:t>
      </w:r>
      <w:proofErr w:type="spellEnd"/>
      <w:r>
        <w:t xml:space="preserve"> cables from Europe and from the Middle East to East African countries driven by the 20</w:t>
      </w:r>
      <w:r w:rsidR="00372C65">
        <w:t>10</w:t>
      </w:r>
      <w:r>
        <w:t xml:space="preserve"> soccer world cup in South Africa dramatically reduced round trip delays. </w:t>
      </w:r>
      <w:r w:rsidR="00372C65">
        <w:t>The African countries, that we can measure, that still have minimum RTTs &gt; 400msec are: Chad, Democratic Republic of the Congo, Guinea, Eritrea, Liberia and Sierra Leone. Try as we might we cannot find hosts that respond and that we trust as being in the Central African Republic, Congo Republic, Equatorial Guinea, South Sudan, or Western Sahara</w:t>
      </w:r>
      <w:r w:rsidR="003B3FF5">
        <w:t>.</w:t>
      </w:r>
      <w:r w:rsidR="00372C65">
        <w:t xml:space="preserve"> </w:t>
      </w:r>
      <w:r>
        <w:t xml:space="preserve">One can also see Greenland </w:t>
      </w:r>
      <w:r w:rsidR="003B3FF5">
        <w:t xml:space="preserve">and </w:t>
      </w:r>
      <w:r>
        <w:t xml:space="preserve">Central Asia </w:t>
      </w:r>
      <w:r w:rsidR="004E4CEE">
        <w:t>now use</w:t>
      </w:r>
      <w:r w:rsidR="003B3FF5">
        <w:t xml:space="preserve"> terrestrial links</w:t>
      </w:r>
      <w:r>
        <w:t xml:space="preserve">. </w:t>
      </w:r>
    </w:p>
    <w:p w:rsidR="004E1F15" w:rsidRDefault="00C90B68" w:rsidP="004E1F15">
      <w:pPr>
        <w:keepNext/>
      </w:pPr>
      <w:r w:rsidRPr="00C90B68">
        <w:rPr>
          <w:noProof/>
          <w:lang w:eastAsia="en-US"/>
        </w:rPr>
        <w:t xml:space="preserve"> </w:t>
      </w:r>
      <w:r w:rsidR="0005685D">
        <w:rPr>
          <w:noProof/>
          <w:lang w:eastAsia="en-US"/>
        </w:rPr>
        <w:drawing>
          <wp:inline distT="0" distB="0" distL="0" distR="0">
            <wp:extent cx="5943600" cy="1828800"/>
            <wp:effectExtent l="0" t="0" r="0" b="0"/>
            <wp:docPr id="20" name="Picture 20" descr="C:\Users\rajaasad\Downloads\ICFA Report 2014\slaconly\min-rt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jaasad\Downloads\ICFA Report 2014\slaconly\min-rtt-map.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4E1F15" w:rsidRDefault="004E1F15" w:rsidP="004E1F15">
      <w:pPr>
        <w:pStyle w:val="Caption"/>
        <w:jc w:val="center"/>
      </w:pPr>
      <w:bookmarkStart w:id="84" w:name="_Ref313818910"/>
      <w:r>
        <w:t xml:space="preserve">Figure </w:t>
      </w:r>
      <w:r w:rsidR="00201CC2">
        <w:fldChar w:fldCharType="begin"/>
      </w:r>
      <w:r w:rsidR="003A7435">
        <w:instrText xml:space="preserve"> SEQ Figure \* ARABIC </w:instrText>
      </w:r>
      <w:r w:rsidR="00201CC2">
        <w:fldChar w:fldCharType="separate"/>
      </w:r>
      <w:r w:rsidR="00BB1458">
        <w:rPr>
          <w:noProof/>
        </w:rPr>
        <w:t>6</w:t>
      </w:r>
      <w:r w:rsidR="00201CC2">
        <w:rPr>
          <w:noProof/>
        </w:rPr>
        <w:fldChar w:fldCharType="end"/>
      </w:r>
      <w:bookmarkEnd w:id="84"/>
      <w:r>
        <w:t>: Maps of m</w:t>
      </w:r>
      <w:r w:rsidRPr="002A1949">
        <w:t>inimum RTTs from SLAC to the world in 2008 and 201</w:t>
      </w:r>
      <w:r w:rsidR="00283398">
        <w:t>3</w:t>
      </w:r>
      <w:r w:rsidRPr="002A1949">
        <w:t>.</w:t>
      </w:r>
    </w:p>
    <w:p w:rsidR="004E1F15" w:rsidRDefault="004E1F15" w:rsidP="004E1F15">
      <w:pPr>
        <w:jc w:val="both"/>
      </w:pPr>
    </w:p>
    <w:p w:rsidR="004E1F15" w:rsidRDefault="004E1F15" w:rsidP="004E1F15">
      <w:pPr>
        <w:jc w:val="both"/>
      </w:pPr>
      <w:r>
        <w:lastRenderedPageBreak/>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rsidR="004E1F15" w:rsidRDefault="00564686" w:rsidP="004E1F15">
      <w:pPr>
        <w:keepNext/>
        <w:jc w:val="both"/>
      </w:pPr>
      <w:r>
        <w:rPr>
          <w:noProof/>
          <w:lang w:eastAsia="en-US"/>
        </w:rPr>
        <w:drawing>
          <wp:inline distT="0" distB="0" distL="0" distR="0">
            <wp:extent cx="5943600" cy="2966085"/>
            <wp:effectExtent l="0" t="0" r="0" b="0"/>
            <wp:docPr id="16" name="Picture 16" descr="C:\Users\rajaasad\Downloads\ICFA Report 2014\slaconly\minRTTs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aasad\Downloads\ICFA Report 2014\slaconly\minRTTs2_.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966085"/>
                    </a:xfrm>
                    <a:prstGeom prst="rect">
                      <a:avLst/>
                    </a:prstGeom>
                    <a:noFill/>
                    <a:ln>
                      <a:noFill/>
                    </a:ln>
                  </pic:spPr>
                </pic:pic>
              </a:graphicData>
            </a:graphic>
          </wp:inline>
        </w:drawing>
      </w:r>
    </w:p>
    <w:p w:rsidR="004E1F15" w:rsidRDefault="004E1F15" w:rsidP="004E1F15">
      <w:pPr>
        <w:pStyle w:val="Caption"/>
        <w:jc w:val="center"/>
      </w:pPr>
      <w:bookmarkStart w:id="85" w:name="_Ref313818952"/>
      <w:r>
        <w:t xml:space="preserve">Figure </w:t>
      </w:r>
      <w:r w:rsidR="00201CC2">
        <w:fldChar w:fldCharType="begin"/>
      </w:r>
      <w:r w:rsidR="003A7435">
        <w:instrText xml:space="preserve"> SEQ Figure \* ARABIC </w:instrText>
      </w:r>
      <w:r w:rsidR="00201CC2">
        <w:fldChar w:fldCharType="separate"/>
      </w:r>
      <w:r w:rsidR="00BB1458">
        <w:rPr>
          <w:noProof/>
        </w:rPr>
        <w:t>7</w:t>
      </w:r>
      <w:r w:rsidR="00201CC2">
        <w:rPr>
          <w:noProof/>
        </w:rPr>
        <w:fldChar w:fldCharType="end"/>
      </w:r>
      <w:bookmarkEnd w:id="85"/>
      <w:r>
        <w:t>: Time series of m</w:t>
      </w:r>
      <w:r w:rsidRPr="009E3DC8">
        <w:t>inimum RTT measured from SLAC to various countries since 1998</w:t>
      </w:r>
    </w:p>
    <w:p w:rsidR="004E1F15" w:rsidRDefault="004E1F15" w:rsidP="004E1F15">
      <w:pPr>
        <w:jc w:val="both"/>
      </w:pPr>
    </w:p>
    <w:p w:rsidR="004E1F15"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 xml:space="preserve">Soccer world cup in Africa. For the 46 countries we monitor in Africa, the following still have min-RTTs of over 500msec: the Democratic Republic of the Congo (DRC also known as Congo Kinshasa), Eritrea, Guinea, Liberia, Seychelles, Sierra Leone, and Chad. In addition we have been unable to find hosts to monitor in the Congo Republic (also known as Congo Brazzaville), South Sudan and the Central African Republic. Of these: </w:t>
      </w:r>
    </w:p>
    <w:p w:rsidR="004E1F15" w:rsidRDefault="004E1F15">
      <w:pPr>
        <w:pStyle w:val="ListParagraph"/>
        <w:numPr>
          <w:ilvl w:val="0"/>
          <w:numId w:val="37"/>
        </w:numPr>
        <w:jc w:val="both"/>
      </w:pPr>
      <w:r>
        <w:t xml:space="preserve">Republic of Congo is building </w:t>
      </w:r>
      <w:r w:rsidR="00545EC4">
        <w:t xml:space="preserve">a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22"/>
      </w:r>
    </w:p>
    <w:p w:rsidR="004E1F15" w:rsidRDefault="004E1F15" w:rsidP="004E1F15">
      <w:pPr>
        <w:pStyle w:val="ListParagraph"/>
        <w:numPr>
          <w:ilvl w:val="0"/>
          <w:numId w:val="37"/>
        </w:numPr>
        <w:jc w:val="both"/>
      </w:pPr>
      <w:r>
        <w:t xml:space="preserve">Similarly the DRC is building </w:t>
      </w:r>
      <w:proofErr w:type="spellStart"/>
      <w:r>
        <w:t>fibre</w:t>
      </w:r>
      <w:proofErr w:type="spellEnd"/>
      <w:r>
        <w:t xml:space="preserve"> infrastructure connecting about 14 universities in Kinshasa. It will be connected to the submarine cable landing on the coast at </w:t>
      </w:r>
      <w:proofErr w:type="spellStart"/>
      <w:r>
        <w:t>Muanda</w:t>
      </w:r>
      <w:proofErr w:type="spellEnd"/>
      <w:r>
        <w:t>, and also across the Congo river to Brazzaville.</w:t>
      </w:r>
    </w:p>
    <w:p w:rsidR="004E1F15" w:rsidRDefault="004E1F15">
      <w:pPr>
        <w:pStyle w:val="ListParagraph"/>
        <w:numPr>
          <w:ilvl w:val="0"/>
          <w:numId w:val="37"/>
        </w:numPr>
        <w:jc w:val="both"/>
      </w:pPr>
      <w:r>
        <w:t xml:space="preserve">It is expected that </w:t>
      </w:r>
      <w:r w:rsidR="003D34AD">
        <w:t xml:space="preserve">Equatorial Guinea, </w:t>
      </w:r>
      <w:r>
        <w:t>Gambia, Guinea, Liberia</w:t>
      </w:r>
      <w:r w:rsidR="00A60CF1">
        <w:t xml:space="preserve">, </w:t>
      </w:r>
      <w:proofErr w:type="spellStart"/>
      <w:r w:rsidR="00A60CF1">
        <w:t>Mautitania</w:t>
      </w:r>
      <w:proofErr w:type="spellEnd"/>
      <w:r w:rsidR="00A60CF1">
        <w:t>, Sao Tome and Princ</w:t>
      </w:r>
      <w:r>
        <w:t>ipe</w:t>
      </w:r>
      <w:r w:rsidR="003D34AD">
        <w:t>, and Sierra Leone</w:t>
      </w:r>
      <w:r>
        <w:t xml:space="preserve"> and will get their first submarine connections via the ACE project in </w:t>
      </w:r>
      <w:r w:rsidR="003D34AD">
        <w:t>2013</w:t>
      </w:r>
      <w:r>
        <w:t>.</w:t>
      </w:r>
      <w:r>
        <w:rPr>
          <w:rStyle w:val="FootnoteReference"/>
        </w:rPr>
        <w:footnoteReference w:id="23"/>
      </w:r>
      <w:r>
        <w:t xml:space="preserve"> The cable will also connect via terrestrial </w:t>
      </w:r>
      <w:proofErr w:type="spellStart"/>
      <w:r>
        <w:t>fibre</w:t>
      </w:r>
      <w:proofErr w:type="spellEnd"/>
      <w:r>
        <w:t xml:space="preserve"> networks in the landlocked countries of Mali and Niger.</w:t>
      </w:r>
      <w:r w:rsidR="003D34AD">
        <w:t xml:space="preserve"> </w:t>
      </w:r>
      <w:r w:rsidR="003D34AD" w:rsidRPr="003D34AD">
        <w:t xml:space="preserve">The first phase of the 17,000 km-long fiber optic </w:t>
      </w:r>
      <w:r w:rsidR="003D34AD" w:rsidRPr="003D34AD">
        <w:lastRenderedPageBreak/>
        <w:t>cable was put in service on December 15, 2012</w:t>
      </w:r>
      <w:r w:rsidR="003D34AD">
        <w:t>.</w:t>
      </w:r>
      <w:r w:rsidR="00C90B68">
        <w:t xml:space="preserve"> Sierra Leone is supported by a loan from the World Bank.</w:t>
      </w:r>
      <w:r w:rsidR="00C90B68">
        <w:rPr>
          <w:rStyle w:val="FootnoteReference"/>
        </w:rPr>
        <w:footnoteReference w:id="24"/>
      </w:r>
    </w:p>
    <w:p w:rsidR="00165375" w:rsidRDefault="00165375">
      <w:pPr>
        <w:pStyle w:val="Heading3"/>
      </w:pPr>
      <w:bookmarkStart w:id="86" w:name="_Toc346996095"/>
      <w:r>
        <w:t>Yearly Jitter trends</w:t>
      </w:r>
      <w:bookmarkEnd w:id="86"/>
    </w:p>
    <w:p w:rsidR="00165375" w:rsidRDefault="00545EC4" w:rsidP="00786F12">
      <w:pPr>
        <w:jc w:val="both"/>
      </w:pPr>
      <w:r w:rsidRPr="00545EC4">
        <w:t>The short term variability or "jitter" of the response time is very important for real-time applications such as telephony</w:t>
      </w:r>
      <w:r>
        <w:t>, gaming, streaming media, haptic surgery</w:t>
      </w:r>
      <w:r w:rsidRPr="00545EC4">
        <w:t>. Jitter is a symptom that there is congestion, or not enough bandwidt</w:t>
      </w:r>
      <w:r>
        <w:t>h</w:t>
      </w:r>
      <w:r w:rsidRPr="00545EC4">
        <w:t xml:space="preserve"> to handle the traffic. The jitter specifies the length of the VoIP codec de-jitter buffer to prevent over- or under-flow. An objective could be to specify that say 95% of packet delay variations should be within the interval [-30msec, +30msec].</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25"/>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AC51FD">
        <w:t xml:space="preserve">Figure </w:t>
      </w:r>
      <w:r w:rsidR="00AC51FD">
        <w:rPr>
          <w:noProof/>
        </w:rPr>
        <w:t>8</w:t>
      </w:r>
      <w:r w:rsidR="00AC51FD">
        <w:fldChar w:fldCharType="end"/>
      </w:r>
      <w:r w:rsidR="00AC51FD">
        <w:t xml:space="preserve"> shows the </w:t>
      </w:r>
      <w:r w:rsidR="00863038">
        <w:t>jitter seen from SLAC to regions of the world.</w:t>
      </w:r>
    </w:p>
    <w:p w:rsidR="00AC51FD" w:rsidRDefault="00D84EE6" w:rsidP="00D53BB4">
      <w:pPr>
        <w:keepNext/>
        <w:jc w:val="center"/>
      </w:pPr>
      <w:r>
        <w:rPr>
          <w:noProof/>
          <w:lang w:eastAsia="en-US"/>
        </w:rPr>
        <w:drawing>
          <wp:inline distT="0" distB="0" distL="0" distR="0" wp14:anchorId="184B9DA5" wp14:editId="125DF3B0">
            <wp:extent cx="4131404" cy="28076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32054" cy="2808118"/>
                    </a:xfrm>
                    <a:prstGeom prst="rect">
                      <a:avLst/>
                    </a:prstGeom>
                  </pic:spPr>
                </pic:pic>
              </a:graphicData>
            </a:graphic>
          </wp:inline>
        </w:drawing>
      </w:r>
    </w:p>
    <w:p w:rsidR="00AC51FD" w:rsidRDefault="00AC51FD" w:rsidP="00D53BB4">
      <w:pPr>
        <w:pStyle w:val="Caption"/>
        <w:jc w:val="center"/>
      </w:pPr>
      <w:bookmarkStart w:id="87" w:name="_Ref344201104"/>
      <w:r>
        <w:t xml:space="preserve">Figure </w:t>
      </w:r>
      <w:r w:rsidR="003C36F5">
        <w:fldChar w:fldCharType="begin"/>
      </w:r>
      <w:r w:rsidR="003C36F5">
        <w:instrText xml:space="preserve"> SEQ Figure \* ARABIC </w:instrText>
      </w:r>
      <w:r w:rsidR="003C36F5">
        <w:fldChar w:fldCharType="separate"/>
      </w:r>
      <w:r w:rsidR="00BB1458">
        <w:rPr>
          <w:noProof/>
        </w:rPr>
        <w:t>8</w:t>
      </w:r>
      <w:r w:rsidR="003C36F5">
        <w:rPr>
          <w:noProof/>
        </w:rPr>
        <w:fldChar w:fldCharType="end"/>
      </w:r>
      <w:bookmarkEnd w:id="87"/>
      <w:r>
        <w:t>: Jitter from SLAC to regions of the world.</w:t>
      </w:r>
    </w:p>
    <w:p w:rsidR="00165375" w:rsidRDefault="006463AA" w:rsidP="00786F12">
      <w:pPr>
        <w:jc w:val="both"/>
      </w:pPr>
      <w:r>
        <w:t xml:space="preserve">It is seen that the improvement to lower values of jitter is roughly exponential with time for all regions. Also as before the developed regions N. America, Australasia, E. Asia and </w:t>
      </w:r>
      <w:r w:rsidR="00A335BB">
        <w:t>Europe,</w:t>
      </w:r>
      <w:r>
        <w:t xml:space="preserve"> recently joined by Russia have the lowest jitter. Africa, S.E. Asia</w:t>
      </w:r>
      <w:r w:rsidR="00A335BB">
        <w:t xml:space="preserve"> </w:t>
      </w:r>
      <w:r>
        <w:t xml:space="preserve">and S. Asia </w:t>
      </w:r>
      <w:r w:rsidR="00A335BB">
        <w:t xml:space="preserve">have the highest jitter.  </w:t>
      </w:r>
    </w:p>
    <w:p w:rsidR="004E1F15" w:rsidRPr="002D0910" w:rsidRDefault="004E1F15" w:rsidP="004E1F15">
      <w:pPr>
        <w:pStyle w:val="Heading3"/>
      </w:pPr>
      <w:bookmarkStart w:id="88" w:name="_Toc252631272"/>
      <w:bookmarkStart w:id="89" w:name="_Toc312072597"/>
      <w:bookmarkStart w:id="90" w:name="_Toc313909762"/>
      <w:bookmarkStart w:id="91" w:name="_Toc313910111"/>
      <w:bookmarkStart w:id="92" w:name="_Toc313910339"/>
      <w:bookmarkStart w:id="93" w:name="_Toc346996096"/>
      <w:r w:rsidRPr="002D0910">
        <w:t>Yearly Throughput Trends</w:t>
      </w:r>
      <w:bookmarkEnd w:id="88"/>
      <w:bookmarkEnd w:id="89"/>
      <w:bookmarkEnd w:id="90"/>
      <w:bookmarkEnd w:id="91"/>
      <w:bookmarkEnd w:id="92"/>
      <w:bookmarkEnd w:id="93"/>
    </w:p>
    <w:p w:rsidR="004E1F15" w:rsidRPr="002D0910" w:rsidRDefault="004E1F15" w:rsidP="004E1F15">
      <w:pPr>
        <w:spacing w:before="100" w:beforeAutospacing="1" w:after="100" w:afterAutospacing="1"/>
        <w:jc w:val="both"/>
      </w:pPr>
      <w:r w:rsidRPr="002D0910">
        <w:rPr>
          <w:bCs/>
          <w:iCs/>
        </w:rPr>
        <w:lastRenderedPageBreak/>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26"/>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min_RTT</w:t>
      </w:r>
      <w:proofErr w:type="spell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rsidR="004E1F15" w:rsidRPr="003E5F3A" w:rsidRDefault="004E1F15" w:rsidP="004E1F15">
      <w:pPr>
        <w:spacing w:before="100" w:beforeAutospacing="1" w:after="100" w:afterAutospacing="1"/>
        <w:jc w:val="both"/>
        <w:rPr>
          <w:i/>
        </w:rPr>
      </w:pPr>
      <w:r>
        <w:t xml:space="preserve">where: </w:t>
      </w:r>
      <w:r w:rsidRPr="0015242B">
        <w:rPr>
          <w:i/>
        </w:rPr>
        <w:t>throughput ~ 1460*8 bits/(RTT*</w:t>
      </w:r>
      <w:proofErr w:type="spellStart"/>
      <w:r w:rsidRPr="0015242B">
        <w:rPr>
          <w:i/>
        </w:rPr>
        <w:t>sqrt</w:t>
      </w:r>
      <w:proofErr w:type="spellEnd"/>
      <w:r w:rsidRPr="0015242B">
        <w:rPr>
          <w:i/>
        </w:rPr>
        <w:t>(loss))</w:t>
      </w:r>
    </w:p>
    <w:p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A31EA5">
        <w:t xml:space="preserve">Figure </w:t>
      </w:r>
      <w:r w:rsidR="00A31EA5">
        <w:rPr>
          <w:noProof/>
        </w:rPr>
        <w:t>9</w:t>
      </w:r>
      <w:r w:rsidR="00A31EA5">
        <w:fldChar w:fldCharType="end"/>
      </w:r>
      <w:r>
        <w:rPr>
          <w:bCs/>
          <w:iCs/>
        </w:rPr>
        <w:t xml:space="preserve"> </w:t>
      </w:r>
      <w:r w:rsidRPr="002D0910">
        <w:rPr>
          <w:bCs/>
          <w:iCs/>
        </w:rPr>
        <w:t>showing data averaged into yearly intervals</w:t>
      </w:r>
      <w:r>
        <w:rPr>
          <w:bCs/>
          <w:iCs/>
        </w:rPr>
        <w:t>.</w:t>
      </w:r>
    </w:p>
    <w:p w:rsidR="004E1F15" w:rsidRDefault="00582017" w:rsidP="00D53BB4">
      <w:pPr>
        <w:keepNext/>
        <w:spacing w:before="100" w:after="100"/>
        <w:jc w:val="center"/>
      </w:pPr>
      <w:r>
        <w:rPr>
          <w:noProof/>
          <w:lang w:eastAsia="en-US"/>
        </w:rPr>
        <w:drawing>
          <wp:inline distT="0" distB="0" distL="0" distR="0" wp14:anchorId="4666BB0F" wp14:editId="527A5F9D">
            <wp:extent cx="5380892" cy="29732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3774" cy="2974880"/>
                    </a:xfrm>
                    <a:prstGeom prst="rect">
                      <a:avLst/>
                    </a:prstGeom>
                  </pic:spPr>
                </pic:pic>
              </a:graphicData>
            </a:graphic>
          </wp:inline>
        </w:drawing>
      </w:r>
    </w:p>
    <w:p w:rsidR="004E1F15" w:rsidRPr="002D0910" w:rsidRDefault="004E1F15" w:rsidP="004E1F15">
      <w:pPr>
        <w:pStyle w:val="Caption"/>
        <w:jc w:val="center"/>
      </w:pPr>
      <w:bookmarkStart w:id="94" w:name="_Ref312397154"/>
      <w:r>
        <w:t xml:space="preserve">Figure </w:t>
      </w:r>
      <w:r w:rsidR="00201CC2">
        <w:fldChar w:fldCharType="begin"/>
      </w:r>
      <w:r w:rsidR="003A7435">
        <w:instrText xml:space="preserve"> SEQ Figure \* ARABIC </w:instrText>
      </w:r>
      <w:r w:rsidR="00201CC2">
        <w:fldChar w:fldCharType="separate"/>
      </w:r>
      <w:r w:rsidR="00BB1458">
        <w:rPr>
          <w:noProof/>
        </w:rPr>
        <w:t>9</w:t>
      </w:r>
      <w:r w:rsidR="00201CC2">
        <w:rPr>
          <w:noProof/>
        </w:rPr>
        <w:fldChar w:fldCharType="end"/>
      </w:r>
      <w:bookmarkEnd w:id="94"/>
      <w:r>
        <w:t xml:space="preserve">: </w:t>
      </w:r>
      <w:r w:rsidRPr="002D0910">
        <w:t>Yearly averaged normalized derived TCP throughputs from the SLAC to various regions of the world.</w:t>
      </w:r>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the impact of moving the ESnet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A31EA5">
        <w:fldChar w:fldCharType="begin"/>
      </w:r>
      <w:r w:rsidR="00A31EA5">
        <w:instrText xml:space="preserve"> REF _Ref314838477 \h </w:instrText>
      </w:r>
      <w:r w:rsidR="00A31EA5">
        <w:fldChar w:fldCharType="separate"/>
      </w:r>
      <w:r w:rsidR="00A31EA5">
        <w:t xml:space="preserve">Figure </w:t>
      </w:r>
      <w:r w:rsidR="00A31EA5">
        <w:rPr>
          <w:noProof/>
        </w:rPr>
        <w:t>10</w:t>
      </w:r>
      <w:r w:rsidR="00A31EA5">
        <w:fldChar w:fldCharType="end"/>
      </w:r>
      <w:r w:rsidR="00865985">
        <w:fldChar w:fldCharType="end"/>
      </w:r>
      <w:r w:rsidR="00865985">
        <w:t xml:space="preserve"> </w:t>
      </w:r>
      <w:r w:rsidRPr="002D0910">
        <w:t xml:space="preserve">shows just exponential </w:t>
      </w:r>
      <w:proofErr w:type="spellStart"/>
      <w:r w:rsidRPr="002D0910">
        <w:t>trendline</w:t>
      </w:r>
      <w:proofErr w:type="spellEnd"/>
      <w:r w:rsidRPr="002D0910">
        <w:t xml:space="preserve"> fits to monthly averages of the derived throughput on a log-linear scale (exponentials show up as straight lines). </w:t>
      </w:r>
      <w:r>
        <w:t xml:space="preserve">We have excluded N. America due to the distortion produced by the high value of 1/RTT, since the measurements are made from SLAC.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its past. </w:t>
      </w:r>
      <w:r w:rsidRPr="002D0910">
        <w:lastRenderedPageBreak/>
        <w:t xml:space="preserve">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0C3F08" w:rsidRDefault="000C3F08" w:rsidP="00D53BB4">
      <w:pPr>
        <w:jc w:val="center"/>
      </w:pPr>
    </w:p>
    <w:p w:rsidR="004E1F15" w:rsidRDefault="00C90B69" w:rsidP="00C90B69">
      <w:pPr>
        <w:keepNext/>
        <w:jc w:val="center"/>
      </w:pPr>
      <w:r>
        <w:rPr>
          <w:noProof/>
          <w:lang w:eastAsia="en-US"/>
        </w:rPr>
        <w:drawing>
          <wp:inline distT="0" distB="0" distL="0" distR="0" wp14:anchorId="25E6A754" wp14:editId="40E515DE">
            <wp:extent cx="4114800" cy="28966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17227" cy="2898335"/>
                    </a:xfrm>
                    <a:prstGeom prst="rect">
                      <a:avLst/>
                    </a:prstGeom>
                  </pic:spPr>
                </pic:pic>
              </a:graphicData>
            </a:graphic>
          </wp:inline>
        </w:drawing>
      </w:r>
    </w:p>
    <w:p w:rsidR="004E1F15" w:rsidRPr="002D0910" w:rsidRDefault="004E1F15" w:rsidP="004E1F15">
      <w:pPr>
        <w:pStyle w:val="Caption"/>
        <w:jc w:val="center"/>
      </w:pPr>
      <w:bookmarkStart w:id="95" w:name="_Ref314838477"/>
      <w:r>
        <w:t xml:space="preserve">Figure </w:t>
      </w:r>
      <w:r w:rsidR="00201CC2">
        <w:fldChar w:fldCharType="begin"/>
      </w:r>
      <w:r w:rsidR="003A7435">
        <w:instrText xml:space="preserve"> SEQ Figure \* ARABIC </w:instrText>
      </w:r>
      <w:r w:rsidR="00201CC2">
        <w:fldChar w:fldCharType="separate"/>
      </w:r>
      <w:r w:rsidR="00BB1458">
        <w:rPr>
          <w:noProof/>
        </w:rPr>
        <w:t>10</w:t>
      </w:r>
      <w:r w:rsidR="00201CC2">
        <w:rPr>
          <w:noProof/>
        </w:rPr>
        <w:fldChar w:fldCharType="end"/>
      </w:r>
      <w:bookmarkEnd w:id="95"/>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p>
    <w:p w:rsidR="00FE5590"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685411">
        <w:t xml:space="preserve">Figure </w:t>
      </w:r>
      <w:r w:rsidR="00685411">
        <w:rPr>
          <w:noProof/>
        </w:rPr>
        <w:t>9</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Looking at </w:t>
      </w:r>
      <w:r>
        <w:t>the data points one can see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Russia</w:t>
      </w:r>
      <w:r w:rsidR="000C3F08">
        <w:t xml:space="preserve"> is 4 years behind Europe</w:t>
      </w:r>
      <w:r w:rsidR="00FE5590">
        <w:t xml:space="preserve"> and catching up</w:t>
      </w:r>
      <w:r w:rsidR="000C3F08">
        <w:t>;</w:t>
      </w:r>
      <w:r w:rsidRPr="002D0910">
        <w:t xml:space="preserve"> </w:t>
      </w:r>
    </w:p>
    <w:p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see  </w:t>
      </w:r>
      <w:r w:rsidR="002D0AC0">
        <w:fldChar w:fldCharType="begin"/>
      </w:r>
      <w:r w:rsidR="002D0AC0">
        <w:instrText xml:space="preserve"> REF _Ref345503660 \h </w:instrText>
      </w:r>
      <w:r w:rsidR="002D0AC0">
        <w:fldChar w:fldCharType="end"/>
      </w:r>
      <w:r w:rsidR="002D0AC0">
        <w:fldChar w:fldCharType="begin"/>
      </w:r>
      <w:r w:rsidR="002D0AC0">
        <w:instrText xml:space="preserve"> REF _Ref345503676 \h </w:instrText>
      </w:r>
      <w:r w:rsidR="002D0AC0">
        <w:fldChar w:fldCharType="separate"/>
      </w:r>
      <w:r w:rsidR="002D0AC0">
        <w:t xml:space="preserve">Figure </w:t>
      </w:r>
      <w:r w:rsidR="002D0AC0">
        <w:rPr>
          <w:noProof/>
        </w:rPr>
        <w:t>11</w:t>
      </w:r>
      <w:r w:rsidR="002D0AC0">
        <w:fldChar w:fldCharType="end"/>
      </w:r>
      <w:r w:rsidR="002D0AC0">
        <w:t xml:space="preserve"> where it is seen</w:t>
      </w:r>
      <w:r w:rsidR="00020941">
        <w:t>:</w:t>
      </w:r>
      <w:r w:rsidR="002D0AC0">
        <w:t xml:space="preserve"> </w:t>
      </w:r>
      <w:r w:rsidR="002D6AD6">
        <w:t xml:space="preserve"> </w:t>
      </w:r>
    </w:p>
    <w:p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rsidR="00196522" w:rsidRDefault="00020941" w:rsidP="00D53BB4">
      <w:pPr>
        <w:pStyle w:val="ListParagraph"/>
        <w:numPr>
          <w:ilvl w:val="1"/>
          <w:numId w:val="38"/>
        </w:numPr>
        <w:spacing w:before="100" w:beforeAutospacing="1" w:after="100" w:afterAutospacing="1"/>
        <w:jc w:val="both"/>
      </w:pPr>
      <w:r>
        <w:t>Since 2008 the improvement is a</w:t>
      </w:r>
      <w:r w:rsidR="00196522">
        <w:t xml:space="preserve"> factor of 3 in 3 years</w:t>
      </w:r>
      <w:r>
        <w:t xml:space="preserve"> and at the current rate it could catch up with Europe by </w:t>
      </w:r>
      <w:r w:rsidR="002D0AC0">
        <w:t>around 2030</w:t>
      </w:r>
      <w:r>
        <w:t>.</w:t>
      </w:r>
    </w:p>
    <w:p w:rsidR="00020941" w:rsidRDefault="00020941" w:rsidP="00D53BB4">
      <w:pPr>
        <w:pStyle w:val="ListParagraph"/>
        <w:numPr>
          <w:ilvl w:val="1"/>
          <w:numId w:val="38"/>
        </w:numPr>
        <w:spacing w:before="100" w:beforeAutospacing="1" w:after="100" w:afterAutospacing="1"/>
        <w:jc w:val="both"/>
      </w:pPr>
      <w:r>
        <w:t xml:space="preserve">This remarkable improvement is largely a reflection of the impact of the multiple terrestrial links </w:t>
      </w:r>
      <w:r w:rsidR="002C780A">
        <w:t>installed since 2008</w:t>
      </w:r>
      <w:r w:rsidR="002C780A">
        <w:rPr>
          <w:rStyle w:val="FootnoteReference"/>
        </w:rPr>
        <w:footnoteReference w:id="27"/>
      </w:r>
      <w:r w:rsidR="002C780A">
        <w:t>, initially driven by the soccer world cup.</w:t>
      </w:r>
    </w:p>
    <w:p w:rsidR="002D0AC0" w:rsidRDefault="00BD4F17" w:rsidP="00BD4F17">
      <w:pPr>
        <w:keepNext/>
        <w:spacing w:before="100" w:beforeAutospacing="1" w:after="100" w:afterAutospacing="1"/>
        <w:jc w:val="center"/>
      </w:pPr>
      <w:r>
        <w:rPr>
          <w:noProof/>
          <w:lang w:eastAsia="en-US"/>
        </w:rPr>
        <w:lastRenderedPageBreak/>
        <w:drawing>
          <wp:inline distT="0" distB="0" distL="0" distR="0" wp14:anchorId="54D94DA7" wp14:editId="2F84E86B">
            <wp:extent cx="4819650" cy="35735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19650" cy="3573544"/>
                    </a:xfrm>
                    <a:prstGeom prst="rect">
                      <a:avLst/>
                    </a:prstGeom>
                  </pic:spPr>
                </pic:pic>
              </a:graphicData>
            </a:graphic>
          </wp:inline>
        </w:drawing>
      </w:r>
    </w:p>
    <w:p w:rsidR="002D0AC0" w:rsidRDefault="002D0AC0" w:rsidP="002D0AC0">
      <w:pPr>
        <w:pStyle w:val="Caption"/>
        <w:jc w:val="center"/>
      </w:pPr>
      <w:bookmarkStart w:id="96" w:name="_Ref345503676"/>
      <w:bookmarkStart w:id="97" w:name="_Ref345503660"/>
      <w:r>
        <w:t xml:space="preserve">Figure </w:t>
      </w:r>
      <w:r w:rsidR="003C36F5">
        <w:fldChar w:fldCharType="begin"/>
      </w:r>
      <w:r w:rsidR="003C36F5">
        <w:instrText xml:space="preserve"> SEQ Figure \* ARABIC </w:instrText>
      </w:r>
      <w:r w:rsidR="003C36F5">
        <w:fldChar w:fldCharType="separate"/>
      </w:r>
      <w:r w:rsidR="00BB1458">
        <w:rPr>
          <w:noProof/>
        </w:rPr>
        <w:t>11</w:t>
      </w:r>
      <w:r w:rsidR="003C36F5">
        <w:rPr>
          <w:noProof/>
        </w:rPr>
        <w:fldChar w:fldCharType="end"/>
      </w:r>
      <w:bookmarkEnd w:id="96"/>
      <w:r>
        <w:t>: Extrapolations on the throughput data.</w:t>
      </w:r>
      <w:bookmarkEnd w:id="97"/>
    </w:p>
    <w:p w:rsidR="004E1F15" w:rsidRPr="002D0910" w:rsidRDefault="004E1F15" w:rsidP="004E1F15">
      <w:pPr>
        <w:pStyle w:val="Heading3"/>
      </w:pPr>
      <w:bookmarkStart w:id="98" w:name="_Toc190137745"/>
      <w:bookmarkStart w:id="99" w:name="_Toc220922307"/>
      <w:bookmarkStart w:id="100" w:name="_Toc252631273"/>
      <w:bookmarkStart w:id="101" w:name="_Toc312072598"/>
      <w:bookmarkStart w:id="102" w:name="_Toc313909763"/>
      <w:bookmarkStart w:id="103" w:name="_Toc313910112"/>
      <w:bookmarkStart w:id="104" w:name="_Toc313910340"/>
      <w:bookmarkStart w:id="105" w:name="_Toc346996097"/>
      <w:r w:rsidRPr="002D0910">
        <w:t>View from Europe</w:t>
      </w:r>
      <w:bookmarkEnd w:id="98"/>
      <w:bookmarkEnd w:id="99"/>
      <w:bookmarkEnd w:id="100"/>
      <w:bookmarkEnd w:id="101"/>
      <w:bookmarkEnd w:id="102"/>
      <w:bookmarkEnd w:id="103"/>
      <w:bookmarkEnd w:id="104"/>
      <w:bookmarkEnd w:id="105"/>
    </w:p>
    <w:p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rsidR="00865985">
        <w:fldChar w:fldCharType="begin"/>
      </w:r>
      <w:r w:rsidR="00865985">
        <w:instrText xml:space="preserve"> REF _Ref344058863 \h </w:instrText>
      </w:r>
      <w:r w:rsidR="00865985">
        <w:fldChar w:fldCharType="separate"/>
      </w:r>
      <w:r w:rsidR="00A31EA5">
        <w:fldChar w:fldCharType="begin"/>
      </w:r>
      <w:r w:rsidR="00A31EA5">
        <w:instrText xml:space="preserve"> REF _Ref344058863 \h </w:instrText>
      </w:r>
      <w:r w:rsidR="00A31EA5">
        <w:fldChar w:fldCharType="separate"/>
      </w:r>
      <w:r w:rsidR="00A31EA5">
        <w:t xml:space="preserve">Figure </w:t>
      </w:r>
      <w:r w:rsidR="00A31EA5">
        <w:rPr>
          <w:noProof/>
        </w:rPr>
        <w:t>12</w:t>
      </w:r>
      <w:r w:rsidR="00A31EA5">
        <w:fldChar w:fldCharType="end"/>
      </w:r>
      <w:r w:rsidR="00865985">
        <w:fldChar w:fldCharType="end"/>
      </w:r>
      <w:r w:rsidR="00865985">
        <w:t xml:space="preserve"> </w:t>
      </w:r>
      <w:proofErr w:type="gramStart"/>
      <w:r w:rsidRPr="002D0910">
        <w:t>shows</w:t>
      </w:r>
      <w:proofErr w:type="gramEnd"/>
      <w:r w:rsidRPr="002D0910">
        <w:t xml:space="preserve"> the normalized throughput data from CERN to the rest of the world.</w:t>
      </w:r>
    </w:p>
    <w:p w:rsidR="004E1F15" w:rsidRDefault="00794E11" w:rsidP="004E1F15">
      <w:pPr>
        <w:keepNext/>
        <w:spacing w:before="100" w:beforeAutospacing="1" w:after="100" w:afterAutospacing="1"/>
        <w:jc w:val="both"/>
      </w:pPr>
      <w:r>
        <w:rPr>
          <w:noProof/>
          <w:lang w:eastAsia="en-US"/>
        </w:rPr>
        <w:lastRenderedPageBreak/>
        <w:drawing>
          <wp:inline distT="0" distB="0" distL="0" distR="0" wp14:anchorId="24DE787A" wp14:editId="558B5363">
            <wp:extent cx="6213764" cy="32715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r="996"/>
                    <a:stretch/>
                  </pic:blipFill>
                  <pic:spPr bwMode="auto">
                    <a:xfrm>
                      <a:off x="0" y="0"/>
                      <a:ext cx="6217123" cy="3273327"/>
                    </a:xfrm>
                    <a:prstGeom prst="rect">
                      <a:avLst/>
                    </a:prstGeom>
                    <a:ln>
                      <a:noFill/>
                    </a:ln>
                    <a:extLst>
                      <a:ext uri="{53640926-AAD7-44D8-BBD7-CCE9431645EC}">
                        <a14:shadowObscured xmlns:a14="http://schemas.microsoft.com/office/drawing/2010/main"/>
                      </a:ext>
                    </a:extLst>
                  </pic:spPr>
                </pic:pic>
              </a:graphicData>
            </a:graphic>
          </wp:inline>
        </w:drawing>
      </w:r>
    </w:p>
    <w:p w:rsidR="004E1F15" w:rsidRPr="002D0910" w:rsidRDefault="004E1F15" w:rsidP="004E1F15">
      <w:pPr>
        <w:pStyle w:val="Caption"/>
        <w:jc w:val="center"/>
      </w:pPr>
      <w:bookmarkStart w:id="106" w:name="_Ref344058863"/>
      <w:r>
        <w:t xml:space="preserve">Figure </w:t>
      </w:r>
      <w:r w:rsidR="00201CC2">
        <w:fldChar w:fldCharType="begin"/>
      </w:r>
      <w:r w:rsidR="003A7435">
        <w:instrText xml:space="preserve"> SEQ Figure \* ARABIC </w:instrText>
      </w:r>
      <w:r w:rsidR="00201CC2">
        <w:fldChar w:fldCharType="separate"/>
      </w:r>
      <w:r w:rsidR="00BB1458">
        <w:rPr>
          <w:noProof/>
        </w:rPr>
        <w:t>12</w:t>
      </w:r>
      <w:r w:rsidR="00201CC2">
        <w:rPr>
          <w:noProof/>
        </w:rPr>
        <w:fldChar w:fldCharType="end"/>
      </w:r>
      <w:bookmarkEnd w:id="106"/>
      <w:r>
        <w:t>:</w:t>
      </w:r>
      <w:r w:rsidRPr="002D0910">
        <w:t xml:space="preserve">  Normalized throughputs to various regions as seen from CERN.</w:t>
      </w:r>
    </w:p>
    <w:p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8B7DED">
        <w:t xml:space="preserve">Figure </w:t>
      </w:r>
      <w:r w:rsidR="008B7DED">
        <w:rPr>
          <w:noProof/>
        </w:rPr>
        <w:t>9</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8B7DED">
        <w:t xml:space="preserve">Figure </w:t>
      </w:r>
      <w:r w:rsidR="008B7DED">
        <w:rPr>
          <w:noProof/>
        </w:rPr>
        <w:t>12</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07" w:name="_Toc190137747"/>
      <w:bookmarkStart w:id="108" w:name="_Toc220922309"/>
      <w:bookmarkStart w:id="109" w:name="_Toc252631274"/>
      <w:bookmarkStart w:id="110" w:name="_Toc312072599"/>
      <w:bookmarkStart w:id="111" w:name="_Toc313909764"/>
      <w:bookmarkStart w:id="112" w:name="_Toc313910113"/>
      <w:bookmarkStart w:id="113" w:name="_Toc313910341"/>
      <w:bookmarkStart w:id="114" w:name="_Toc346996098"/>
      <w:r w:rsidRPr="002D0910">
        <w:t>Variability of performance between and within regions</w:t>
      </w:r>
      <w:bookmarkEnd w:id="107"/>
      <w:bookmarkEnd w:id="108"/>
      <w:bookmarkEnd w:id="109"/>
      <w:bookmarkEnd w:id="110"/>
      <w:bookmarkEnd w:id="111"/>
      <w:bookmarkEnd w:id="112"/>
      <w:bookmarkEnd w:id="113"/>
      <w:bookmarkEnd w:id="114"/>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w:t>
      </w:r>
      <w:smartTag w:uri="urn:schemas-microsoft-com:office:smarttags" w:element="country-region">
        <w:r w:rsidRPr="002D0910">
          <w:t>Canada</w:t>
        </w:r>
      </w:smartTag>
      <w:r w:rsidRPr="002D0910">
        <w:t>, US=NET=GOV=</w:t>
      </w:r>
      <w:smartTag w:uri="urn:schemas-microsoft-com:office:smarttags" w:element="country-region">
        <w:r w:rsidRPr="002D0910">
          <w:t>United States</w:t>
        </w:r>
      </w:smartTag>
      <w:r w:rsidRPr="002D0910">
        <w:t>, CH=</w:t>
      </w:r>
      <w:smartTag w:uri="urn:schemas-microsoft-com:office:smarttags" w:element="country-region">
        <w:r w:rsidRPr="002D0910">
          <w:t>Switzerland</w:t>
        </w:r>
      </w:smartTag>
      <w:r w:rsidRPr="002D0910">
        <w:t>, DE=</w:t>
      </w:r>
      <w:smartTag w:uri="urn:schemas-microsoft-com:office:smarttags" w:element="country-region">
        <w:r w:rsidRPr="002D0910">
          <w:t>Denmark</w:t>
        </w:r>
      </w:smartTag>
      <w:r w:rsidRPr="002D0910">
        <w:t xml:space="preserve">, </w:t>
      </w:r>
      <w:smartTag w:uri="urn:schemas-microsoft-com:office:smarttags" w:element="country-region">
        <w:r w:rsidRPr="002D0910">
          <w:t>UK</w:t>
        </w:r>
      </w:smartTag>
      <w:r w:rsidRPr="002D0910">
        <w:t>=</w:t>
      </w:r>
      <w:smartTag w:uri="urn:schemas-microsoft-com:office:smarttags" w:element="country-region">
        <w:r w:rsidRPr="002D0910">
          <w:t>United Kingdom</w:t>
        </w:r>
      </w:smartTag>
      <w:r w:rsidRPr="002D0910">
        <w:t>, AU=</w:t>
      </w:r>
      <w:smartTag w:uri="urn:schemas-microsoft-com:office:smarttags" w:element="country-region">
        <w:r w:rsidRPr="002D0910">
          <w:t>Australia</w:t>
        </w:r>
      </w:smartTag>
      <w:r w:rsidRPr="002D0910">
        <w:t>, CN=</w:t>
      </w:r>
      <w:smartTag w:uri="urn:schemas-microsoft-com:office:smarttags" w:element="country-region">
        <w:r w:rsidRPr="002D0910">
          <w:t>China</w:t>
        </w:r>
      </w:smartTag>
      <w:r w:rsidRPr="002D0910">
        <w:t>, HK=Hong Kong, KR=</w:t>
      </w:r>
      <w:smartTag w:uri="urn:schemas-microsoft-com:office:smarttags" w:element="country-region">
        <w:r w:rsidRPr="002D0910">
          <w:t>South Korea</w:t>
        </w:r>
      </w:smartTag>
      <w:r w:rsidRPr="002D0910">
        <w:t>, TW=</w:t>
      </w:r>
      <w:smartTag w:uri="urn:schemas-microsoft-com:office:smarttags" w:element="country-region">
        <w:r w:rsidRPr="002D0910">
          <w:t>Taiwan</w:t>
        </w:r>
      </w:smartTag>
      <w:r w:rsidRPr="002D0910">
        <w:t>, BO=</w:t>
      </w:r>
      <w:smartTag w:uri="urn:schemas-microsoft-com:office:smarttags" w:element="country-region">
        <w:r w:rsidRPr="002D0910">
          <w:t>Bolivia</w:t>
        </w:r>
      </w:smartTag>
      <w:r w:rsidRPr="002D0910">
        <w:t>, MX=</w:t>
      </w:r>
      <w:smartTag w:uri="urn:schemas-microsoft-com:office:smarttags" w:element="country-region">
        <w:r w:rsidRPr="002D0910">
          <w:t>Mexico</w:t>
        </w:r>
      </w:smartTag>
      <w:r w:rsidRPr="002D0910">
        <w:t>, IN=</w:t>
      </w:r>
      <w:smartTag w:uri="urn:schemas-microsoft-com:office:smarttags" w:element="country-region">
        <w:r w:rsidRPr="002D0910">
          <w:t>India</w:t>
        </w:r>
      </w:smartTag>
      <w:r w:rsidRPr="002D0910">
        <w:t>, LK=</w:t>
      </w:r>
      <w:proofErr w:type="spellStart"/>
      <w:r w:rsidRPr="002D0910">
        <w:t>SriLanka</w:t>
      </w:r>
      <w:proofErr w:type="spellEnd"/>
      <w:r w:rsidRPr="002D0910">
        <w:t>, PK=</w:t>
      </w:r>
      <w:smartTag w:uri="urn:schemas-microsoft-com:office:smarttags" w:element="country-region">
        <w:r w:rsidRPr="002D0910">
          <w:t>Pakistan</w:t>
        </w:r>
      </w:smartTag>
      <w:r w:rsidRPr="002D0910">
        <w:t>, SU=</w:t>
      </w:r>
      <w:smartTag w:uri="urn:schemas-microsoft-com:office:smarttags" w:element="country-region">
        <w:r w:rsidRPr="002D0910">
          <w:t>Russia</w:t>
        </w:r>
      </w:smartTag>
      <w:r w:rsidRPr="002D0910">
        <w:t>, DZ=</w:t>
      </w:r>
      <w:smartTag w:uri="urn:schemas-microsoft-com:office:smarttags" w:element="country-region">
        <w:r w:rsidRPr="002D0910">
          <w:t>Algeria</w:t>
        </w:r>
      </w:smartTag>
      <w:r w:rsidRPr="002D0910">
        <w:t>, ZA=</w:t>
      </w:r>
      <w:smartTag w:uri="urn:schemas-microsoft-com:office:smarttags" w:element="country-region">
        <w:r w:rsidRPr="002D0910">
          <w:t>South Africa</w:t>
        </w:r>
      </w:smartTag>
      <w:r w:rsidRPr="002D0910">
        <w:t xml:space="preserve"> and BF=</w:t>
      </w:r>
      <w:smartTag w:uri="urn:schemas-microsoft-com:office:smarttags" w:element="country-region">
        <w:smartTag w:uri="urn:schemas-microsoft-com:office:smarttags" w:element="place">
          <w:r w:rsidRPr="002D0910">
            <w:t>Burkina Faso</w:t>
          </w:r>
        </w:smartTag>
      </w:smartTag>
      <w:r w:rsidRPr="002D0910">
        <w:t xml:space="preserve">.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bookmarkStart w:id="115"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15"/>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w:t>
      </w:r>
      <w:r w:rsidR="000D0DE9">
        <w:t>3</w:t>
      </w:r>
      <w:r w:rsidRPr="00831BFC">
        <w:t>.</w:t>
      </w:r>
      <w:r>
        <w:t xml:space="preserve"> The columns are for the monitoring hosts, the rows are for the remote (monitored hosts)</w:t>
      </w:r>
    </w:p>
    <w:p w:rsidR="004E1F15" w:rsidRPr="002D0910" w:rsidRDefault="000D0DE9" w:rsidP="004E1F15">
      <w:pPr>
        <w:spacing w:before="120" w:after="100" w:afterAutospacing="1"/>
        <w:ind w:left="-630"/>
        <w:jc w:val="right"/>
      </w:pPr>
      <w:r w:rsidRPr="000D0DE9">
        <w:rPr>
          <w:noProof/>
          <w:lang w:eastAsia="en-US"/>
        </w:rPr>
        <w:drawing>
          <wp:inline distT="0" distB="0" distL="0" distR="0" wp14:anchorId="0A1CFDD4" wp14:editId="15425F19">
            <wp:extent cx="5943600" cy="1365402"/>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365402"/>
                    </a:xfrm>
                    <a:prstGeom prst="rect">
                      <a:avLst/>
                    </a:prstGeom>
                    <a:noFill/>
                    <a:ln>
                      <a:solidFill>
                        <a:schemeClr val="tx1"/>
                      </a:solidFill>
                    </a:ln>
                  </pic:spPr>
                </pic:pic>
              </a:graphicData>
            </a:graphic>
          </wp:inline>
        </w:drawing>
      </w:r>
    </w:p>
    <w:p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 xml:space="preserve">(CH, DE, IT and </w:t>
      </w:r>
      <w:smartTag w:uri="urn:schemas-microsoft-com:office:smarttags" w:element="country-region">
        <w:r w:rsidR="007D498B" w:rsidRPr="002D0910">
          <w:t>UK</w:t>
        </w:r>
      </w:smartTag>
      <w:r w:rsidR="007D498B" w:rsidRPr="002D0910">
        <w:t>)</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w:t>
      </w:r>
      <w:smartTag w:uri="urn:schemas-microsoft-com:office:smarttags" w:element="City">
        <w:r w:rsidRPr="002D0910">
          <w:t>Novosibirsk</w:t>
        </w:r>
      </w:smartTag>
      <w:r w:rsidRPr="002D0910">
        <w:t xml:space="preserve">); </w:t>
      </w:r>
      <w:smartTag w:uri="urn:schemas-microsoft-com:office:smarttags" w:element="country-region">
        <w:r w:rsidRPr="002D0910">
          <w:t>Mexico</w:t>
        </w:r>
      </w:smartTag>
      <w:r w:rsidRPr="002D0910">
        <w:t xml:space="preserve"> and N. America (</w:t>
      </w:r>
      <w:r w:rsidR="00F14B6A">
        <w:t xml:space="preserve">which </w:t>
      </w:r>
      <w:r w:rsidRPr="002D0910">
        <w:t xml:space="preserve">is better than Mexico and Latin American countries).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A31EA5">
        <w:t xml:space="preserve">Figure </w:t>
      </w:r>
      <w:r w:rsidR="00A31EA5">
        <w:rPr>
          <w:noProof/>
        </w:rPr>
        <w:t>13</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It is apparent that the Interquartile range (IQR)</w:t>
      </w:r>
      <w:r>
        <w:rPr>
          <w:rStyle w:val="FootnoteReference"/>
        </w:rPr>
        <w:footnoteReference w:id="28"/>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8963A3" w:rsidP="008963A3">
      <w:pPr>
        <w:spacing w:before="120" w:after="100" w:afterAutospacing="1"/>
        <w:jc w:val="center"/>
      </w:pPr>
      <w:r>
        <w:rPr>
          <w:noProof/>
          <w:lang w:eastAsia="en-US"/>
        </w:rPr>
        <w:lastRenderedPageBreak/>
        <w:drawing>
          <wp:inline distT="0" distB="0" distL="0" distR="0" wp14:anchorId="32C24086">
            <wp:extent cx="5245408" cy="2584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45377" cy="2584923"/>
                    </a:xfrm>
                    <a:prstGeom prst="rect">
                      <a:avLst/>
                    </a:prstGeom>
                    <a:noFill/>
                  </pic:spPr>
                </pic:pic>
              </a:graphicData>
            </a:graphic>
          </wp:inline>
        </w:drawing>
      </w:r>
    </w:p>
    <w:p w:rsidR="004E1F15" w:rsidRDefault="004E1F15" w:rsidP="004E1F15">
      <w:pPr>
        <w:pStyle w:val="Caption"/>
        <w:keepNext/>
        <w:jc w:val="center"/>
      </w:pPr>
      <w:bookmarkStart w:id="116" w:name="_Ref187587178"/>
    </w:p>
    <w:p w:rsidR="004E1F15" w:rsidRDefault="004E1F15" w:rsidP="004E1F15">
      <w:pPr>
        <w:pStyle w:val="Caption"/>
        <w:jc w:val="center"/>
      </w:pPr>
      <w:bookmarkStart w:id="117" w:name="_Ref313909279"/>
      <w:r>
        <w:t xml:space="preserve">Figure </w:t>
      </w:r>
      <w:r w:rsidR="00201CC2">
        <w:fldChar w:fldCharType="begin"/>
      </w:r>
      <w:r w:rsidR="003A7435">
        <w:instrText xml:space="preserve"> SEQ Figure \* ARABIC </w:instrText>
      </w:r>
      <w:r w:rsidR="00201CC2">
        <w:fldChar w:fldCharType="separate"/>
      </w:r>
      <w:r w:rsidR="00BB1458">
        <w:rPr>
          <w:noProof/>
        </w:rPr>
        <w:t>13</w:t>
      </w:r>
      <w:r w:rsidR="00201CC2">
        <w:rPr>
          <w:noProof/>
        </w:rPr>
        <w:fldChar w:fldCharType="end"/>
      </w:r>
      <w:bookmarkEnd w:id="117"/>
      <w:r>
        <w:t>:</w:t>
      </w:r>
      <w:bookmarkEnd w:id="116"/>
      <w:r w:rsidRPr="002D0910">
        <w:t xml:space="preserve"> maximum, 95, 90, 75 percentile, median, 25 percentile and minimum derived throughputs of various regions measured from SLAC for </w:t>
      </w:r>
      <w:r>
        <w:t>Nov 201</w:t>
      </w:r>
      <w:r w:rsidR="008963A3">
        <w:t>3</w:t>
      </w:r>
      <w:r w:rsidRPr="002D0910">
        <w:t xml:space="preserve"> and ordered by median throughput.</w:t>
      </w:r>
    </w:p>
    <w:p w:rsidR="004E1F15" w:rsidRDefault="004E1F15" w:rsidP="004E1F15"/>
    <w:p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A31EA5">
        <w:t xml:space="preserve">Figure </w:t>
      </w:r>
      <w:r w:rsidR="00A31EA5">
        <w:rPr>
          <w:noProof/>
        </w:rPr>
        <w:t>14</w:t>
      </w:r>
      <w:r w:rsidR="00A31EA5">
        <w:fldChar w:fldCharType="end"/>
      </w:r>
      <w:r>
        <w:t xml:space="preserve">. </w:t>
      </w:r>
    </w:p>
    <w:p w:rsidR="00E8323D" w:rsidRDefault="00C04D41" w:rsidP="00D53BB4">
      <w:pPr>
        <w:keepNext/>
        <w:jc w:val="center"/>
      </w:pPr>
      <w:r>
        <w:rPr>
          <w:noProof/>
          <w:lang w:eastAsia="en-US"/>
        </w:rPr>
        <w:drawing>
          <wp:inline distT="0" distB="0" distL="0" distR="0" wp14:anchorId="13822382" wp14:editId="6F9007B4">
            <wp:extent cx="5943600" cy="29851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985135"/>
                    </a:xfrm>
                    <a:prstGeom prst="rect">
                      <a:avLst/>
                    </a:prstGeom>
                  </pic:spPr>
                </pic:pic>
              </a:graphicData>
            </a:graphic>
          </wp:inline>
        </w:drawing>
      </w:r>
    </w:p>
    <w:p w:rsidR="00E8323D" w:rsidRDefault="00E8323D" w:rsidP="00D53BB4">
      <w:pPr>
        <w:pStyle w:val="Caption"/>
        <w:jc w:val="center"/>
      </w:pPr>
      <w:bookmarkStart w:id="118" w:name="_Ref344121565"/>
      <w:r>
        <w:t xml:space="preserve">Figure </w:t>
      </w:r>
      <w:r w:rsidR="003C36F5">
        <w:fldChar w:fldCharType="begin"/>
      </w:r>
      <w:r w:rsidR="003C36F5">
        <w:instrText xml:space="preserve"> SEQ Figure \* ARABIC </w:instrText>
      </w:r>
      <w:r w:rsidR="003C36F5">
        <w:fldChar w:fldCharType="separate"/>
      </w:r>
      <w:r w:rsidR="00BB1458">
        <w:rPr>
          <w:noProof/>
        </w:rPr>
        <w:t>14</w:t>
      </w:r>
      <w:r w:rsidR="003C36F5">
        <w:rPr>
          <w:noProof/>
        </w:rPr>
        <w:fldChar w:fldCharType="end"/>
      </w:r>
      <w:bookmarkEnd w:id="118"/>
      <w:r>
        <w:t>: Derived throughput from SLAC to S.E. Asia countries</w:t>
      </w:r>
    </w:p>
    <w:p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rsidR="00A31EA5" w:rsidRDefault="00A53A26" w:rsidP="00A53A26">
      <w:pPr>
        <w:pStyle w:val="Heading3"/>
        <w:jc w:val="center"/>
      </w:pPr>
      <w:bookmarkStart w:id="119" w:name="_Toc312072600"/>
      <w:bookmarkStart w:id="120" w:name="_Toc313909765"/>
      <w:bookmarkStart w:id="121" w:name="_Toc313910114"/>
      <w:bookmarkStart w:id="122" w:name="_Toc313910342"/>
      <w:r>
        <w:rPr>
          <w:noProof/>
          <w:lang w:eastAsia="en-US"/>
        </w:rPr>
        <w:lastRenderedPageBreak/>
        <w:drawing>
          <wp:inline distT="0" distB="0" distL="0" distR="0" wp14:anchorId="39BAC52C">
            <wp:extent cx="5070764" cy="31886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1609" cy="3189220"/>
                    </a:xfrm>
                    <a:prstGeom prst="rect">
                      <a:avLst/>
                    </a:prstGeom>
                    <a:noFill/>
                  </pic:spPr>
                </pic:pic>
              </a:graphicData>
            </a:graphic>
          </wp:inline>
        </w:drawing>
      </w:r>
    </w:p>
    <w:p w:rsidR="00811E76" w:rsidRDefault="00811E76" w:rsidP="00811E76">
      <w:pPr>
        <w:pStyle w:val="Caption"/>
        <w:jc w:val="center"/>
      </w:pPr>
      <w:r>
        <w:t xml:space="preserve">Figure </w:t>
      </w:r>
      <w:r>
        <w:fldChar w:fldCharType="begin"/>
      </w:r>
      <w:r>
        <w:instrText xml:space="preserve"> SEQ Figure \* ARABIC </w:instrText>
      </w:r>
      <w:r>
        <w:fldChar w:fldCharType="separate"/>
      </w:r>
      <w:r>
        <w:rPr>
          <w:noProof/>
        </w:rPr>
        <w:t>14</w:t>
      </w:r>
      <w:r>
        <w:rPr>
          <w:noProof/>
        </w:rPr>
        <w:fldChar w:fldCharType="end"/>
      </w:r>
      <w:r>
        <w:rPr>
          <w:noProof/>
        </w:rPr>
        <w:t xml:space="preserve"> (b)</w:t>
      </w:r>
      <w:r>
        <w:t xml:space="preserve">: Derived throughput from </w:t>
      </w:r>
      <w:r>
        <w:t>Malaysia</w:t>
      </w:r>
      <w:r>
        <w:t xml:space="preserve"> to S.E. Asia countries</w:t>
      </w:r>
    </w:p>
    <w:p w:rsidR="00A31EA5" w:rsidRDefault="00A31EA5" w:rsidP="004E1F15">
      <w:pPr>
        <w:pStyle w:val="Heading3"/>
      </w:pPr>
    </w:p>
    <w:p w:rsidR="004E1F15" w:rsidRDefault="004E1F15" w:rsidP="004E1F15">
      <w:pPr>
        <w:pStyle w:val="Heading3"/>
      </w:pPr>
      <w:bookmarkStart w:id="123" w:name="_Toc346996099"/>
      <w:r>
        <w:t>Yearly Mean Opinion Score (MOS) trends</w:t>
      </w:r>
      <w:bookmarkEnd w:id="119"/>
      <w:bookmarkEnd w:id="120"/>
      <w:bookmarkEnd w:id="121"/>
      <w:bookmarkEnd w:id="122"/>
      <w:bookmarkEnd w:id="123"/>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29"/>
      </w:r>
      <w:r>
        <w:t>. With the emergence of Voice over IP (VoIP)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A31EA5">
        <w:fldChar w:fldCharType="begin"/>
      </w:r>
      <w:r w:rsidR="00A31EA5">
        <w:instrText xml:space="preserve"> REF _Ref344121968 \h </w:instrText>
      </w:r>
      <w:r w:rsidR="00A31EA5">
        <w:fldChar w:fldCharType="separate"/>
      </w:r>
      <w:r w:rsidR="00A31EA5">
        <w:t xml:space="preserve">Figure </w:t>
      </w:r>
      <w:r w:rsidR="00A31EA5">
        <w:rPr>
          <w:noProof/>
        </w:rPr>
        <w:t>15</w:t>
      </w:r>
      <w:r w:rsidR="00A31EA5">
        <w:fldChar w:fldCharType="end"/>
      </w:r>
      <w:r>
        <w:t xml:space="preserve"> </w:t>
      </w:r>
      <w:r w:rsidR="00A31EA5">
        <w:t xml:space="preserve"> </w:t>
      </w:r>
      <w:r w:rsidR="005E1315">
        <w:t>sh</w:t>
      </w:r>
      <w:r w:rsidR="00201CC2">
        <w:fldChar w:fldCharType="begin"/>
      </w:r>
      <w:r>
        <w:instrText xml:space="preserve"> REF _Ref313909279 \h </w:instrText>
      </w:r>
      <w:r w:rsidR="00201CC2">
        <w:fldChar w:fldCharType="end"/>
      </w:r>
      <w:r>
        <w:t>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30"/>
      </w:r>
      <w:r>
        <w:t xml:space="preserve">. It is not usable for most of Africa, however with the increased deployment of terrestrial links replacing GEOS </w:t>
      </w:r>
      <w:r w:rsidR="005E1315">
        <w:t>links</w:t>
      </w:r>
      <w:r w:rsidR="00F14B6A">
        <w:t>,</w:t>
      </w:r>
      <w:r>
        <w:t xml:space="preserve"> it is improving</w:t>
      </w:r>
    </w:p>
    <w:p w:rsidR="004E1F15" w:rsidRDefault="00E44A92" w:rsidP="00D53BB4">
      <w:pPr>
        <w:jc w:val="center"/>
      </w:pPr>
      <w:r>
        <w:rPr>
          <w:noProof/>
          <w:lang w:eastAsia="en-US"/>
        </w:rPr>
        <w:lastRenderedPageBreak/>
        <w:drawing>
          <wp:inline distT="0" distB="0" distL="0" distR="0" wp14:anchorId="36F69F17" wp14:editId="2E41FF16">
            <wp:extent cx="1669473" cy="29611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r="71713"/>
                    <a:stretch/>
                  </pic:blipFill>
                  <pic:spPr bwMode="auto">
                    <a:xfrm>
                      <a:off x="0" y="0"/>
                      <a:ext cx="1669913" cy="2961905"/>
                    </a:xfrm>
                    <a:prstGeom prst="rect">
                      <a:avLst/>
                    </a:prstGeom>
                    <a:ln>
                      <a:noFill/>
                    </a:ln>
                    <a:extLst>
                      <a:ext uri="{53640926-AAD7-44D8-BBD7-CCE9431645EC}">
                        <a14:shadowObscured xmlns:a14="http://schemas.microsoft.com/office/drawing/2010/main"/>
                      </a:ext>
                    </a:extLst>
                  </pic:spPr>
                </pic:pic>
              </a:graphicData>
            </a:graphic>
          </wp:inline>
        </w:drawing>
      </w:r>
      <w:r w:rsidR="000A567A">
        <w:rPr>
          <w:noProof/>
          <w:lang w:eastAsia="en-US"/>
        </w:rPr>
        <w:drawing>
          <wp:inline distT="0" distB="0" distL="0" distR="0" wp14:anchorId="636A6CAF">
            <wp:extent cx="4194176" cy="2928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10936" cy="2939935"/>
                    </a:xfrm>
                    <a:prstGeom prst="rect">
                      <a:avLst/>
                    </a:prstGeom>
                    <a:noFill/>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bookmarkStart w:id="124" w:name="_Ref344121968"/>
      <w:r>
        <w:t xml:space="preserve">Figure </w:t>
      </w:r>
      <w:r w:rsidR="00201CC2">
        <w:fldChar w:fldCharType="begin"/>
      </w:r>
      <w:r w:rsidR="003A7435">
        <w:instrText xml:space="preserve"> SEQ Figure \* ARABIC </w:instrText>
      </w:r>
      <w:r w:rsidR="00201CC2">
        <w:fldChar w:fldCharType="separate"/>
      </w:r>
      <w:r w:rsidR="00BB1458">
        <w:rPr>
          <w:noProof/>
        </w:rPr>
        <w:t>15</w:t>
      </w:r>
      <w:r w:rsidR="00201CC2">
        <w:rPr>
          <w:noProof/>
        </w:rPr>
        <w:fldChar w:fldCharType="end"/>
      </w:r>
      <w:bookmarkEnd w:id="124"/>
      <w:r>
        <w:t>:</w:t>
      </w:r>
      <w:bookmarkStart w:id="125" w:name="_Ref280474840"/>
      <w:r>
        <w:t xml:space="preserve"> Mean Opinion Scores derived from </w:t>
      </w:r>
      <w:proofErr w:type="spellStart"/>
      <w:r>
        <w:t>PingER</w:t>
      </w:r>
      <w:proofErr w:type="spellEnd"/>
      <w:r>
        <w:t xml:space="preserve"> measurements from SLAC to regions of the world</w:t>
      </w:r>
      <w:r w:rsidR="00B16DC5">
        <w:t xml:space="preserve"> for 2013</w:t>
      </w:r>
      <w:r>
        <w:t>.</w:t>
      </w:r>
      <w:bookmarkEnd w:id="125"/>
      <w:r>
        <w:t xml:space="preserve"> </w:t>
      </w:r>
    </w:p>
    <w:p w:rsidR="00EB784B" w:rsidRDefault="00EB784B" w:rsidP="00D53BB4">
      <w:pPr>
        <w:pStyle w:val="Heading3"/>
      </w:pPr>
      <w:bookmarkStart w:id="126" w:name="_Toc346996100"/>
      <w:bookmarkStart w:id="127" w:name="_Toc190137748"/>
      <w:bookmarkStart w:id="128" w:name="_Toc220922310"/>
      <w:bookmarkStart w:id="129" w:name="_Toc252631275"/>
      <w:bookmarkStart w:id="130" w:name="_Toc312072601"/>
      <w:bookmarkStart w:id="131" w:name="_Toc313909766"/>
      <w:bookmarkStart w:id="132" w:name="_Toc313910115"/>
      <w:bookmarkStart w:id="133" w:name="_Toc313910343"/>
      <w:bookmarkStart w:id="134" w:name="Case_Study_on_NIIT_Pakistan"/>
      <w:bookmarkStart w:id="135" w:name="Africa_and_South_Asia"/>
      <w:r>
        <w:t>Directivity</w:t>
      </w:r>
      <w:bookmarkEnd w:id="126"/>
    </w:p>
    <w:p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w:t>
      </w:r>
      <w:proofErr w:type="spellStart"/>
      <w:r>
        <w:t>fibre</w:t>
      </w:r>
      <w:proofErr w:type="spellEnd"/>
      <w:r>
        <w:t xml:space="preserv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 xml:space="preserve">and the </w:t>
      </w:r>
      <w:proofErr w:type="spellStart"/>
      <w:r w:rsidR="007D4BD8">
        <w:t>round_trip_distance</w:t>
      </w:r>
      <w:proofErr w:type="spellEnd"/>
      <w:r w:rsidR="007D4BD8">
        <w:t xml:space="preserve"> = 2</w:t>
      </w:r>
      <w:r w:rsidR="00F03C94">
        <w:t xml:space="preserve"> </w:t>
      </w:r>
      <w:r w:rsidR="007D4BD8">
        <w:t>*</w:t>
      </w:r>
      <w:r w:rsidR="00F03C94">
        <w:t xml:space="preserve"> </w:t>
      </w:r>
      <w:r w:rsidR="007D4BD8">
        <w:t>D or D = (v / 2) *</w:t>
      </w:r>
      <w:r w:rsidR="006277B0">
        <w:t xml:space="preserve"> </w:t>
      </w:r>
      <w:proofErr w:type="spellStart"/>
      <w:r w:rsidR="006277B0">
        <w:t>round_trip_time</w:t>
      </w:r>
      <w:proofErr w:type="spellEnd"/>
      <w:r w:rsidR="00F03C94">
        <w:t xml:space="preserve"> </w:t>
      </w:r>
      <w:r w:rsidR="006277B0">
        <w:t>(</w:t>
      </w:r>
      <w:proofErr w:type="spellStart"/>
      <w:r w:rsidR="007D4BD8">
        <w:t>to_travel_distance_D</w:t>
      </w:r>
      <w:proofErr w:type="spellEnd"/>
      <w:r w:rsidR="006277B0">
        <w:t>)</w:t>
      </w:r>
      <w:r w:rsidR="007D4BD8">
        <w:t xml:space="preserve">. To take account of the fact </w:t>
      </w:r>
      <w:r w:rsidR="00C202CF">
        <w:t>that the route between the monitor and target may not be a great circle route and there may be some other delays due for example to network equipment, we introduce the 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w:t>
      </w:r>
      <w:proofErr w:type="spellStart"/>
      <w:r w:rsidR="006277B0">
        <w:t>round_trip_time</w:t>
      </w:r>
      <w:proofErr w:type="spellEnd"/>
      <w:r w:rsidR="006277B0">
        <w:t xml:space="preserve"> we use the minimum RTT </w:t>
      </w:r>
      <w:r w:rsidR="00F03C94">
        <w:t>(</w:t>
      </w:r>
      <w:proofErr w:type="spellStart"/>
      <w:r w:rsidR="00F03C94">
        <w:t>min_RTT</w:t>
      </w:r>
      <w:proofErr w:type="spellEnd"/>
      <w:r w:rsidR="00F03C94">
        <w:t xml:space="preserve">) </w:t>
      </w:r>
      <w:r w:rsidR="006277B0">
        <w:t xml:space="preserve">measured by </w:t>
      </w:r>
      <w:proofErr w:type="spellStart"/>
      <w:r w:rsidR="006277B0">
        <w:t>Pinger</w:t>
      </w:r>
      <w:proofErr w:type="spellEnd"/>
      <w:r w:rsidR="006277B0">
        <w:t xml:space="preserve"> </w:t>
      </w:r>
      <w:r w:rsidR="00F03C94">
        <w:t>to minimize the effects of network queuing etc. Then:</w:t>
      </w:r>
    </w:p>
    <w:p w:rsidR="00F03C94" w:rsidRDefault="00F03C94" w:rsidP="00D53BB4"/>
    <w:p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r>
        <w:rPr>
          <w:i/>
        </w:rPr>
        <w:t xml:space="preserve">* </w:t>
      </w:r>
      <w:r w:rsidRPr="00D53BB4">
        <w:rPr>
          <w:i/>
        </w:rPr>
        <w:t xml:space="preserve"> </w:t>
      </w:r>
      <w:proofErr w:type="spellStart"/>
      <w:r w:rsidRPr="00D53BB4">
        <w:rPr>
          <w:i/>
        </w:rPr>
        <w:t>min_RTT</w:t>
      </w:r>
      <w:proofErr w:type="spellEnd"/>
      <w:r w:rsidRPr="00D53BB4">
        <w:rPr>
          <w:i/>
        </w:rPr>
        <w:t xml:space="preserve"> [</w:t>
      </w:r>
      <w:proofErr w:type="spellStart"/>
      <w:r w:rsidRPr="00D53BB4">
        <w:rPr>
          <w:i/>
        </w:rPr>
        <w:t>msec</w:t>
      </w:r>
      <w:proofErr w:type="spellEnd"/>
      <w:r w:rsidRPr="00D53BB4">
        <w:rPr>
          <w:i/>
        </w:rPr>
        <w:t xml:space="preserve">] * 100 [km/sec] </w:t>
      </w:r>
    </w:p>
    <w:p w:rsidR="00F03C94" w:rsidRPr="00D53BB4" w:rsidRDefault="00F03C94" w:rsidP="00D53BB4">
      <w:pPr>
        <w:rPr>
          <w:i/>
        </w:rPr>
      </w:pPr>
      <w:r w:rsidRPr="006532AB">
        <w:t>and</w:t>
      </w:r>
    </w:p>
    <w:p w:rsidR="00F03C94" w:rsidRDefault="0000438A" w:rsidP="00D53BB4">
      <w:r>
        <w:rPr>
          <w:i/>
        </w:rPr>
        <w:t>Directivity</w:t>
      </w:r>
      <w:r w:rsidR="00F03C94">
        <w:rPr>
          <w:i/>
        </w:rPr>
        <w:t xml:space="preserve"> = D / (</w:t>
      </w:r>
      <w:proofErr w:type="spellStart"/>
      <w:r w:rsidR="00F03C94">
        <w:rPr>
          <w:i/>
        </w:rPr>
        <w:t>min_RTT</w:t>
      </w:r>
      <w:proofErr w:type="spellEnd"/>
      <w:r w:rsidR="00F03C94">
        <w:rPr>
          <w:i/>
        </w:rPr>
        <w:t xml:space="preserve"> * 100).</w:t>
      </w:r>
    </w:p>
    <w:p w:rsidR="00521478" w:rsidRDefault="00521478" w:rsidP="00D53BB4"/>
    <w:p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A31EA5">
        <w:fldChar w:fldCharType="begin"/>
      </w:r>
      <w:r w:rsidR="00A31EA5">
        <w:instrText xml:space="preserve"> REF _Ref344150280 \h </w:instrText>
      </w:r>
      <w:r w:rsidR="00A31EA5">
        <w:fldChar w:fldCharType="separate"/>
      </w:r>
      <w:r w:rsidR="00A31EA5">
        <w:t xml:space="preserve">Figure </w:t>
      </w:r>
      <w:r w:rsidR="00A31EA5">
        <w:rPr>
          <w:noProof/>
        </w:rPr>
        <w:t>16</w:t>
      </w:r>
      <w:r w:rsidR="00A31EA5">
        <w:fldChar w:fldCharType="end"/>
      </w:r>
      <w:r w:rsidR="00E866DB">
        <w:fldChar w:fldCharType="end"/>
      </w:r>
      <w:r w:rsidR="00E866DB">
        <w:t xml:space="preserve"> </w:t>
      </w:r>
      <w:proofErr w:type="gramStart"/>
      <w:r w:rsidR="00E866DB">
        <w:t>shows</w:t>
      </w:r>
      <w:proofErr w:type="gramEnd"/>
      <w:r w:rsidR="00E866DB">
        <w:t xml:space="preserve"> the Directivity measured from SLAC to world regions</w:t>
      </w:r>
    </w:p>
    <w:p w:rsidR="00E866DB" w:rsidRDefault="00B16DC5" w:rsidP="00D53BB4">
      <w:pPr>
        <w:keepNext/>
        <w:jc w:val="center"/>
      </w:pPr>
      <w:r>
        <w:rPr>
          <w:noProof/>
          <w:lang w:eastAsia="en-US"/>
        </w:rPr>
        <w:lastRenderedPageBreak/>
        <w:drawing>
          <wp:inline distT="0" distB="0" distL="0" distR="0" wp14:anchorId="34E0583D" wp14:editId="1DA5F33B">
            <wp:extent cx="4308764" cy="3153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2028" cy="3155783"/>
                    </a:xfrm>
                    <a:prstGeom prst="rect">
                      <a:avLst/>
                    </a:prstGeom>
                    <a:noFill/>
                  </pic:spPr>
                </pic:pic>
              </a:graphicData>
            </a:graphic>
          </wp:inline>
        </w:drawing>
      </w:r>
    </w:p>
    <w:p w:rsidR="00E866DB" w:rsidRDefault="00E866DB" w:rsidP="00D53BB4">
      <w:pPr>
        <w:pStyle w:val="Caption"/>
        <w:jc w:val="center"/>
      </w:pPr>
      <w:bookmarkStart w:id="136" w:name="_Ref344150280"/>
      <w:r>
        <w:t xml:space="preserve">Figure </w:t>
      </w:r>
      <w:r w:rsidR="003C36F5">
        <w:fldChar w:fldCharType="begin"/>
      </w:r>
      <w:r w:rsidR="003C36F5">
        <w:instrText xml:space="preserve"> SEQ Figure \* ARABIC </w:instrText>
      </w:r>
      <w:r w:rsidR="003C36F5">
        <w:fldChar w:fldCharType="separate"/>
      </w:r>
      <w:r w:rsidR="00BB1458">
        <w:rPr>
          <w:noProof/>
        </w:rPr>
        <w:t>16</w:t>
      </w:r>
      <w:r w:rsidR="003C36F5">
        <w:rPr>
          <w:noProof/>
        </w:rPr>
        <w:fldChar w:fldCharType="end"/>
      </w:r>
      <w:bookmarkEnd w:id="136"/>
      <w:r>
        <w:t>: Directivity measured from SLAC to regions of the world.</w:t>
      </w:r>
    </w:p>
    <w:p w:rsidR="00E866DB" w:rsidRDefault="00E866DB" w:rsidP="00D53BB4">
      <w:pPr>
        <w:jc w:val="both"/>
      </w:pPr>
      <w:r>
        <w:t xml:space="preserve">It is seen that more recently, as more remote hosts are monitored and GEOS links give way to terrestrial links, Directivity 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connections typically cross the Pacific to Japan and then South-south-west to Singapore and then North-west to S. Asia.</w:t>
      </w:r>
    </w:p>
    <w:p w:rsidR="007309CA" w:rsidRDefault="007309CA" w:rsidP="00D53BB4">
      <w:pPr>
        <w:jc w:val="both"/>
      </w:pPr>
    </w:p>
    <w:p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rsidR="007309CA" w:rsidRDefault="007309CA" w:rsidP="00D53BB4">
      <w:pPr>
        <w:pStyle w:val="Caption"/>
        <w:keepNext/>
        <w:jc w:val="center"/>
      </w:pPr>
      <w:bookmarkStart w:id="137" w:name="_Ref344285643"/>
      <w:bookmarkStart w:id="138" w:name="_Ref344285610"/>
      <w:proofErr w:type="gramStart"/>
      <w:r>
        <w:t xml:space="preserve">Table </w:t>
      </w:r>
      <w:r w:rsidR="003C36F5">
        <w:fldChar w:fldCharType="begin"/>
      </w:r>
      <w:r w:rsidR="003C36F5">
        <w:instrText xml:space="preserve"> SEQ Table \* ARABIC </w:instrText>
      </w:r>
      <w:r w:rsidR="003C36F5">
        <w:fldChar w:fldCharType="separate"/>
      </w:r>
      <w:r>
        <w:rPr>
          <w:noProof/>
        </w:rPr>
        <w:t>4</w:t>
      </w:r>
      <w:r w:rsidR="003C36F5">
        <w:rPr>
          <w:noProof/>
        </w:rPr>
        <w:fldChar w:fldCharType="end"/>
      </w:r>
      <w:bookmarkEnd w:id="137"/>
      <w:r>
        <w:t>: Directivity from monitors in countries to regions of the world</w:t>
      </w:r>
      <w:r w:rsidR="004B2309">
        <w:t xml:space="preserve"> for Nov 201</w:t>
      </w:r>
      <w:r w:rsidR="00B939EF">
        <w:t>3</w:t>
      </w:r>
      <w:r w:rsidR="004B2309">
        <w:t>.</w:t>
      </w:r>
      <w:bookmarkEnd w:id="138"/>
      <w:proofErr w:type="gramEnd"/>
    </w:p>
    <w:p w:rsidR="007309CA" w:rsidRPr="00D53BB4" w:rsidRDefault="00B939EF" w:rsidP="00D53BB4">
      <w:pPr>
        <w:rPr>
          <w:i/>
        </w:rPr>
      </w:pPr>
      <w:r w:rsidRPr="00B939EF">
        <w:drawing>
          <wp:inline distT="0" distB="0" distL="0" distR="0" wp14:anchorId="0270D476" wp14:editId="3D9364EB">
            <wp:extent cx="5943600" cy="1556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556071"/>
                    </a:xfrm>
                    <a:prstGeom prst="rect">
                      <a:avLst/>
                    </a:prstGeom>
                    <a:noFill/>
                    <a:ln>
                      <a:noFill/>
                    </a:ln>
                  </pic:spPr>
                </pic:pic>
              </a:graphicData>
            </a:graphic>
          </wp:inline>
        </w:drawing>
      </w:r>
    </w:p>
    <w:p w:rsidR="00F03C94" w:rsidRDefault="00F03C94" w:rsidP="00D53BB4"/>
    <w:p w:rsidR="001469B2" w:rsidRDefault="001469B2" w:rsidP="00D53BB4">
      <w:r>
        <w:t>The table reveals some interesting low Directivity connections:</w:t>
      </w:r>
    </w:p>
    <w:p w:rsidR="001469B2" w:rsidRDefault="001469B2" w:rsidP="00D53BB4">
      <w:pPr>
        <w:pStyle w:val="ListParagraph"/>
        <w:numPr>
          <w:ilvl w:val="0"/>
          <w:numId w:val="39"/>
        </w:numPr>
      </w:pPr>
      <w:r>
        <w:t>The low values between China (CN – IHEP in Beijing) and E. Asia are typically via Hong Kong</w:t>
      </w:r>
      <w:r w:rsidR="009377F9">
        <w:t xml:space="preserve">, </w:t>
      </w:r>
      <w:proofErr w:type="spellStart"/>
      <w:r w:rsidR="009377F9">
        <w:t>ie</w:t>
      </w:r>
      <w:proofErr w:type="spellEnd"/>
      <w:r w:rsidR="009377F9">
        <w:t xml:space="preserve">. ~ 3500km rather than a direct route of 1300km for </w:t>
      </w:r>
      <w:r w:rsidR="004B2309">
        <w:t xml:space="preserve">say </w:t>
      </w:r>
      <w:r w:rsidR="009377F9">
        <w:t>Beijing to Tokyo.</w:t>
      </w:r>
    </w:p>
    <w:p w:rsidR="009377F9" w:rsidRDefault="009377F9" w:rsidP="00D53BB4">
      <w:pPr>
        <w:pStyle w:val="ListParagraph"/>
        <w:numPr>
          <w:ilvl w:val="1"/>
          <w:numId w:val="39"/>
        </w:numPr>
      </w:pPr>
      <w:r>
        <w:t>Routes between</w:t>
      </w:r>
      <w:r w:rsidR="004B2309">
        <w:t xml:space="preserve"> India (IN) </w:t>
      </w:r>
      <w:r>
        <w:t xml:space="preserve"> to Pakistan </w:t>
      </w:r>
      <w:r w:rsidR="004B2309">
        <w:t xml:space="preserve">(PK) </w:t>
      </w:r>
      <w:r>
        <w:t>go via Singapore</w:t>
      </w:r>
      <w:r w:rsidR="004B2309">
        <w:t xml:space="preserve"> </w:t>
      </w:r>
      <w:r>
        <w:t>(adding about 4700km to the direct route of 21000kmfrom Islamabad to Mumbai) and to Afghanistan via GEOS links.</w:t>
      </w:r>
    </w:p>
    <w:p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rsidR="004B2309" w:rsidRDefault="004B2309" w:rsidP="00D53BB4">
      <w:pPr>
        <w:pStyle w:val="ListParagraph"/>
        <w:numPr>
          <w:ilvl w:val="0"/>
          <w:numId w:val="39"/>
        </w:numPr>
      </w:pPr>
      <w:r>
        <w:lastRenderedPageBreak/>
        <w:t>Similarly r</w:t>
      </w:r>
      <w:r w:rsidR="00364779">
        <w:t>outes from Egypt (EG) to the Mid-</w:t>
      </w:r>
      <w:r>
        <w:t>East also go via Europe.</w:t>
      </w:r>
    </w:p>
    <w:p w:rsidR="004B2309" w:rsidRPr="006532AB" w:rsidRDefault="004B2309" w:rsidP="00D53BB4">
      <w:pPr>
        <w:pStyle w:val="ListParagraph"/>
        <w:numPr>
          <w:ilvl w:val="0"/>
          <w:numId w:val="39"/>
        </w:numPr>
      </w:pPr>
      <w:r>
        <w:t>Routes from Bolivia (BO) to Brazil (BR) go via Miami</w:t>
      </w:r>
    </w:p>
    <w:p w:rsidR="004E1F15" w:rsidRPr="002D0910" w:rsidRDefault="004E1F15" w:rsidP="004E1F15">
      <w:pPr>
        <w:pStyle w:val="Heading2"/>
        <w:rPr>
          <w:rFonts w:ascii="Times New Roman" w:hAnsi="Times New Roman" w:cs="Times New Roman"/>
        </w:rPr>
      </w:pPr>
      <w:bookmarkStart w:id="139" w:name="_Toc346996101"/>
      <w:r w:rsidRPr="002D0910">
        <w:rPr>
          <w:rFonts w:ascii="Times New Roman" w:hAnsi="Times New Roman" w:cs="Times New Roman"/>
        </w:rPr>
        <w:t>Comparisons with Economic and Development Indicators</w:t>
      </w:r>
      <w:bookmarkEnd w:id="127"/>
      <w:bookmarkEnd w:id="128"/>
      <w:bookmarkEnd w:id="129"/>
      <w:bookmarkEnd w:id="130"/>
      <w:bookmarkEnd w:id="131"/>
      <w:bookmarkEnd w:id="132"/>
      <w:bookmarkEnd w:id="133"/>
      <w:bookmarkEnd w:id="139"/>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1"/>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w:t>
      </w:r>
      <w:proofErr w:type="spellStart"/>
      <w:r w:rsidR="00F33690">
        <w:t>PingER’s</w:t>
      </w:r>
      <w:proofErr w:type="spellEnd"/>
      <w:r w:rsidR="00F33690">
        <w:t xml:space="preserve">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32"/>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w:t>
      </w:r>
      <w:proofErr w:type="spellStart"/>
      <w:r w:rsidR="00F56937">
        <w:t>PingER</w:t>
      </w:r>
      <w:proofErr w:type="spellEnd"/>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33"/>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A31EA5">
        <w:t xml:space="preserve">Figure </w:t>
      </w:r>
      <w:r w:rsidR="00A31EA5">
        <w:rPr>
          <w:noProof/>
        </w:rPr>
        <w:t>17</w:t>
      </w:r>
      <w:r w:rsidR="00A31EA5">
        <w:fldChar w:fldCharType="end"/>
      </w:r>
      <w:r w:rsidR="003F54BC">
        <w:t>.</w:t>
      </w:r>
    </w:p>
    <w:p w:rsidR="003F54BC" w:rsidRDefault="003F54BC" w:rsidP="00D53BB4">
      <w:pPr>
        <w:keepNext/>
        <w:spacing w:before="100" w:beforeAutospacing="1"/>
        <w:jc w:val="center"/>
      </w:pPr>
      <w:r>
        <w:rPr>
          <w:noProof/>
          <w:lang w:eastAsia="en-US"/>
        </w:rPr>
        <w:lastRenderedPageBreak/>
        <w:drawing>
          <wp:inline distT="0" distB="0" distL="0" distR="0" wp14:anchorId="5A937219" wp14:editId="658D1B0C">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476191" cy="3057143"/>
                    </a:xfrm>
                    <a:prstGeom prst="rect">
                      <a:avLst/>
                    </a:prstGeom>
                  </pic:spPr>
                </pic:pic>
              </a:graphicData>
            </a:graphic>
          </wp:inline>
        </w:drawing>
      </w:r>
    </w:p>
    <w:p w:rsidR="003F54BC" w:rsidRDefault="003F54BC" w:rsidP="00D53BB4">
      <w:pPr>
        <w:pStyle w:val="Caption"/>
        <w:jc w:val="center"/>
      </w:pPr>
      <w:bookmarkStart w:id="140" w:name="_Ref344307972"/>
      <w:r>
        <w:t xml:space="preserve">Figure </w:t>
      </w:r>
      <w:r w:rsidR="003C36F5">
        <w:fldChar w:fldCharType="begin"/>
      </w:r>
      <w:r w:rsidR="003C36F5">
        <w:instrText xml:space="preserve"> SEQ Figure \* ARABIC </w:instrText>
      </w:r>
      <w:r w:rsidR="003C36F5">
        <w:fldChar w:fldCharType="separate"/>
      </w:r>
      <w:r w:rsidR="00BB1458">
        <w:rPr>
          <w:noProof/>
        </w:rPr>
        <w:t>17</w:t>
      </w:r>
      <w:r w:rsidR="003C36F5">
        <w:rPr>
          <w:noProof/>
        </w:rPr>
        <w:fldChar w:fldCharType="end"/>
      </w:r>
      <w:bookmarkEnd w:id="140"/>
      <w:r>
        <w:t>: Pinger Derived Throughput vs</w:t>
      </w:r>
      <w:r w:rsidR="0051130B">
        <w:t>. the ICT Development index. The</w:t>
      </w:r>
      <w:r>
        <w:t xml:space="preserve"> bubb</w:t>
      </w:r>
      <w:r w:rsidR="0051130B">
        <w:t>le size is propo</w:t>
      </w:r>
      <w:r>
        <w:t>rti</w:t>
      </w:r>
      <w:r w:rsidR="0051130B">
        <w:t>o</w:t>
      </w:r>
      <w:r>
        <w:t>nal to</w:t>
      </w:r>
      <w:r w:rsidR="0051130B">
        <w:t xml:space="preserve"> </w:t>
      </w:r>
      <w:r>
        <w:t>the country's  population.</w:t>
      </w:r>
    </w:p>
    <w:p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 xml:space="preserve">(R2=0.566 or R=0.75) between the IDI and </w:t>
      </w:r>
      <w:proofErr w:type="spellStart"/>
      <w:r w:rsidR="00F91FED">
        <w:t>PingER</w:t>
      </w:r>
      <w:proofErr w:type="spellEnd"/>
      <w:r w:rsidR="00F91FED">
        <w:t xml:space="preserve"> derived throughput.</w:t>
      </w:r>
    </w:p>
    <w:p w:rsidR="00C65D26" w:rsidRDefault="00C65D26" w:rsidP="00D53BB4"/>
    <w:p w:rsidR="00C65D26" w:rsidRDefault="00C65D26" w:rsidP="00D53BB4"/>
    <w:p w:rsidR="00C65D26" w:rsidRDefault="00C65D26" w:rsidP="00C65D26">
      <w:pPr>
        <w:pStyle w:val="Heading1"/>
      </w:pPr>
    </w:p>
    <w:p w:rsidR="00C65D26" w:rsidRDefault="00C65D26">
      <w:pPr>
        <w:spacing w:after="200" w:line="276" w:lineRule="auto"/>
        <w:rPr>
          <w:rFonts w:ascii="Cambria" w:eastAsia="Times New Roman" w:hAnsi="Cambria"/>
          <w:b/>
          <w:bCs/>
          <w:kern w:val="32"/>
          <w:sz w:val="32"/>
          <w:szCs w:val="32"/>
        </w:rPr>
      </w:pPr>
      <w:r>
        <w:br w:type="page"/>
      </w:r>
    </w:p>
    <w:p w:rsidR="00C65D26" w:rsidRDefault="00C65D26">
      <w:pPr>
        <w:pStyle w:val="Heading1"/>
      </w:pPr>
      <w:bookmarkStart w:id="141" w:name="_Toc346996102"/>
      <w:proofErr w:type="spellStart"/>
      <w:r>
        <w:lastRenderedPageBreak/>
        <w:t>PingER</w:t>
      </w:r>
      <w:proofErr w:type="spellEnd"/>
      <w:r>
        <w:t xml:space="preserve"> </w:t>
      </w:r>
      <w:r w:rsidRPr="002D0910">
        <w:t>Case Studies</w:t>
      </w:r>
      <w:bookmarkEnd w:id="141"/>
    </w:p>
    <w:p w:rsidR="00834986" w:rsidRDefault="00836BAD" w:rsidP="00B623F3">
      <w:pPr>
        <w:spacing w:after="200" w:line="276" w:lineRule="auto"/>
        <w:rPr>
          <w:b/>
        </w:rPr>
      </w:pPr>
      <w:bookmarkStart w:id="142" w:name="_Toc313910357"/>
      <w:bookmarkStart w:id="143" w:name="_Toc313910129"/>
      <w:bookmarkStart w:id="144" w:name="_Toc313909780"/>
      <w:bookmarkStart w:id="145" w:name="Recommendations"/>
      <w:bookmarkStart w:id="146" w:name="_Toc190137775"/>
      <w:bookmarkStart w:id="147" w:name="_Toc220922331"/>
      <w:bookmarkStart w:id="148" w:name="_Toc252631291"/>
      <w:bookmarkStart w:id="149" w:name="_Toc312072621"/>
      <w:bookmarkStart w:id="150" w:name="_Toc313909793"/>
      <w:bookmarkStart w:id="151" w:name="_Toc313910142"/>
      <w:bookmarkStart w:id="152" w:name="_Toc313910370"/>
      <w:bookmarkEnd w:id="134"/>
      <w:bookmarkEnd w:id="135"/>
      <w:r w:rsidRPr="00836BAD">
        <w:rPr>
          <w:b/>
        </w:rPr>
        <w:t>Sud</w:t>
      </w:r>
      <w:r>
        <w:rPr>
          <w:b/>
        </w:rPr>
        <w:t>a</w:t>
      </w:r>
      <w:r w:rsidRPr="00836BAD">
        <w:rPr>
          <w:b/>
        </w:rPr>
        <w:t>n</w:t>
      </w:r>
    </w:p>
    <w:p w:rsidR="00F61DD1" w:rsidRPr="00F61DD1" w:rsidRDefault="00F61DD1" w:rsidP="00030A1E">
      <w:pPr>
        <w:spacing w:before="100" w:beforeAutospacing="1"/>
        <w:jc w:val="both"/>
      </w:pPr>
      <w:r w:rsidRPr="00F61DD1">
        <w:t xml:space="preserve">Sudan was disconnected for about 2 hours starting 10:30 25 Sep GMT. </w:t>
      </w:r>
      <w:proofErr w:type="spellStart"/>
      <w:r w:rsidRPr="00F61DD1">
        <w:t>PingER</w:t>
      </w:r>
      <w:proofErr w:type="spellEnd"/>
      <w:r w:rsidRPr="00F61DD1">
        <w:t xml:space="preserve"> was actively monitoring one host in the Sudan </w:t>
      </w:r>
      <w:r w:rsidRPr="00F61DD1">
        <w:t xml:space="preserve">i.e. </w:t>
      </w:r>
      <w:hyperlink r:id="rId44" w:history="1">
        <w:r w:rsidRPr="00F61DD1">
          <w:t>www.sustech.edu</w:t>
        </w:r>
      </w:hyperlink>
      <w:r w:rsidRPr="00F61DD1">
        <w:t> </w:t>
      </w:r>
      <w:r w:rsidRPr="00F61DD1">
        <w:t>(41.67.53.4, AS 37197 Sudan Educational network) at the Sudan University of Science and Technology</w:t>
      </w:r>
      <w:r>
        <w:t>, the plot of packet loss and RTT from SLAC is shown in figure 18, there is a clear disconnection on 25/9.</w:t>
      </w:r>
    </w:p>
    <w:p w:rsidR="00F61DD1" w:rsidRPr="00F61DD1" w:rsidRDefault="00F61DD1" w:rsidP="00B623F3">
      <w:pPr>
        <w:spacing w:after="200" w:line="276" w:lineRule="auto"/>
      </w:pPr>
    </w:p>
    <w:p w:rsidR="00836BAD" w:rsidRDefault="00836BAD" w:rsidP="00836BAD">
      <w:pPr>
        <w:spacing w:after="200" w:line="276" w:lineRule="auto"/>
        <w:jc w:val="center"/>
      </w:pPr>
      <w:r>
        <w:rPr>
          <w:noProof/>
          <w:lang w:eastAsia="en-US"/>
        </w:rPr>
        <w:drawing>
          <wp:inline distT="0" distB="0" distL="0" distR="0">
            <wp:extent cx="5029200" cy="1771420"/>
            <wp:effectExtent l="0" t="0" r="0" b="0"/>
            <wp:docPr id="45" name="Picture 45" descr="C:\Users\rajaasad\Downloads\ICFA Report 2014\slaconly\pinger-sus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aasad\Downloads\ICFA Report 2014\slaconly\pinger-sustech.png"/>
                    <pic:cNvPicPr>
                      <a:picLocks noChangeAspect="1" noChangeArrowheads="1"/>
                    </pic:cNvPicPr>
                  </pic:nvPicPr>
                  <pic:blipFill rotWithShape="1">
                    <a:blip r:embed="rId45">
                      <a:extLst>
                        <a:ext uri="{28A0092B-C50C-407E-A947-70E740481C1C}">
                          <a14:useLocalDpi xmlns:a14="http://schemas.microsoft.com/office/drawing/2010/main" val="0"/>
                        </a:ext>
                      </a:extLst>
                    </a:blip>
                    <a:srcRect t="35287" r="8029"/>
                    <a:stretch/>
                  </pic:blipFill>
                  <pic:spPr bwMode="auto">
                    <a:xfrm>
                      <a:off x="0" y="0"/>
                      <a:ext cx="5031751" cy="1772319"/>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18: connectivity with host www.sustech.edu (SD.SUSTECH.EDU.N1) in Sudan</w:t>
      </w:r>
    </w:p>
    <w:p w:rsidR="00836BAD" w:rsidRDefault="00836BAD" w:rsidP="00B623F3">
      <w:pPr>
        <w:spacing w:after="200" w:line="276" w:lineRule="auto"/>
        <w:rPr>
          <w:b/>
        </w:rPr>
      </w:pPr>
      <w:r w:rsidRPr="00836BAD">
        <w:rPr>
          <w:b/>
        </w:rPr>
        <w:t>Syria</w:t>
      </w:r>
    </w:p>
    <w:p w:rsidR="005C72E9" w:rsidRPr="005C72E9" w:rsidRDefault="005C72E9" w:rsidP="00030A1E">
      <w:pPr>
        <w:spacing w:before="100" w:beforeAutospacing="1"/>
        <w:jc w:val="both"/>
      </w:pPr>
      <w:r>
        <w:t xml:space="preserve">Internet connectivity with Syria was lost from 19:08 May 7 GMT to 14:37 May 8 GMT (about 20 hours). </w:t>
      </w:r>
      <w:r w:rsidR="006C6EA4">
        <w:t>We have two active hosts in Syria, o</w:t>
      </w:r>
      <w:r w:rsidR="006C6EA4" w:rsidRPr="006C6EA4">
        <w:t>ne is run by an ISP (</w:t>
      </w:r>
      <w:hyperlink r:id="rId46" w:history="1">
        <w:r w:rsidR="006C6EA4" w:rsidRPr="00F61DD1">
          <w:t>www.inet.sy</w:t>
        </w:r>
      </w:hyperlink>
      <w:r w:rsidR="006C6EA4" w:rsidRPr="006C6EA4">
        <w:t>), the other by a publishing company (</w:t>
      </w:r>
      <w:hyperlink r:id="rId47" w:history="1">
        <w:r w:rsidR="006C6EA4" w:rsidRPr="00F61DD1">
          <w:t>www.thawraonline.sy</w:t>
        </w:r>
      </w:hyperlink>
      <w:r w:rsidR="006C6EA4" w:rsidRPr="006C6EA4">
        <w:t>)</w:t>
      </w:r>
      <w:r w:rsidR="006C6EA4">
        <w:t>, both of them stopped responding during this time frame; f</w:t>
      </w:r>
      <w:r>
        <w:t xml:space="preserve">igure 19 shows 100% packet loss (between May 7 and May 8) to </w:t>
      </w:r>
      <w:r w:rsidR="006C6EA4">
        <w:t>one of these</w:t>
      </w:r>
      <w:r>
        <w:t xml:space="preserve"> node</w:t>
      </w:r>
      <w:r w:rsidR="006C6EA4">
        <w:t>s</w:t>
      </w:r>
      <w:r>
        <w:t xml:space="preserve"> in Syria being monitored by SLAC. This incident was confirmed by other sources.</w:t>
      </w:r>
    </w:p>
    <w:p w:rsidR="00836BAD" w:rsidRDefault="00106CF4" w:rsidP="00836BAD">
      <w:pPr>
        <w:spacing w:after="200" w:line="276" w:lineRule="auto"/>
        <w:jc w:val="center"/>
      </w:pPr>
      <w:r>
        <w:rPr>
          <w:noProof/>
          <w:lang w:eastAsia="en-US"/>
        </w:rPr>
        <w:drawing>
          <wp:inline distT="0" distB="0" distL="0" distR="0">
            <wp:extent cx="5086438" cy="1808018"/>
            <wp:effectExtent l="0" t="0" r="0" b="0"/>
            <wp:docPr id="47" name="Picture 47" descr="C:\Users\rajaasad\Downloads\ICFA Report 2014\slaconly\syria-may14-g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aasad\Downloads\ICFA Report 2014\slaconly\syria-may14-gnu.png"/>
                    <pic:cNvPicPr>
                      <a:picLocks noChangeAspect="1" noChangeArrowheads="1"/>
                    </pic:cNvPicPr>
                  </pic:nvPicPr>
                  <pic:blipFill rotWithShape="1">
                    <a:blip r:embed="rId48">
                      <a:extLst>
                        <a:ext uri="{28A0092B-C50C-407E-A947-70E740481C1C}">
                          <a14:useLocalDpi xmlns:a14="http://schemas.microsoft.com/office/drawing/2010/main" val="0"/>
                        </a:ext>
                      </a:extLst>
                    </a:blip>
                    <a:srcRect t="59711"/>
                    <a:stretch/>
                  </pic:blipFill>
                  <pic:spPr bwMode="auto">
                    <a:xfrm>
                      <a:off x="0" y="0"/>
                      <a:ext cx="5088277" cy="1808672"/>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w:t>
      </w:r>
      <w:r>
        <w:rPr>
          <w:b/>
          <w:sz w:val="20"/>
          <w:szCs w:val="20"/>
        </w:rPr>
        <w:t>9</w:t>
      </w:r>
      <w:r w:rsidRPr="00836BAD">
        <w:rPr>
          <w:b/>
          <w:sz w:val="20"/>
          <w:szCs w:val="20"/>
        </w:rPr>
        <w:t>: connectivity with host www.</w:t>
      </w:r>
      <w:r w:rsidR="00106CF4">
        <w:rPr>
          <w:b/>
          <w:sz w:val="20"/>
          <w:szCs w:val="20"/>
        </w:rPr>
        <w:t>inet.sy</w:t>
      </w:r>
      <w:r w:rsidRPr="00836BAD">
        <w:rPr>
          <w:b/>
          <w:sz w:val="20"/>
          <w:szCs w:val="20"/>
        </w:rPr>
        <w:t xml:space="preserve"> (</w:t>
      </w:r>
      <w:r w:rsidR="00106CF4">
        <w:rPr>
          <w:b/>
          <w:sz w:val="20"/>
          <w:szCs w:val="20"/>
        </w:rPr>
        <w:t>SY</w:t>
      </w:r>
      <w:r w:rsidRPr="00836BAD">
        <w:rPr>
          <w:b/>
          <w:sz w:val="20"/>
          <w:szCs w:val="20"/>
        </w:rPr>
        <w:t>.</w:t>
      </w:r>
      <w:r w:rsidR="00106CF4">
        <w:rPr>
          <w:b/>
          <w:sz w:val="20"/>
          <w:szCs w:val="20"/>
        </w:rPr>
        <w:t>INET</w:t>
      </w:r>
      <w:r w:rsidRPr="00836BAD">
        <w:rPr>
          <w:b/>
          <w:sz w:val="20"/>
          <w:szCs w:val="20"/>
        </w:rPr>
        <w:t>.N1) in S</w:t>
      </w:r>
      <w:r w:rsidR="00106CF4">
        <w:rPr>
          <w:b/>
          <w:sz w:val="20"/>
          <w:szCs w:val="20"/>
        </w:rPr>
        <w:t>yria</w:t>
      </w:r>
    </w:p>
    <w:p w:rsidR="00836BAD" w:rsidRPr="004A7262" w:rsidRDefault="00836BAD" w:rsidP="00B623F3">
      <w:pPr>
        <w:spacing w:after="200" w:line="276" w:lineRule="auto"/>
      </w:pPr>
    </w:p>
    <w:p w:rsidR="00083288" w:rsidRPr="00083288" w:rsidRDefault="00083288" w:rsidP="00083288">
      <w:pPr>
        <w:keepNext/>
        <w:spacing w:before="240" w:after="60"/>
        <w:outlineLvl w:val="0"/>
        <w:rPr>
          <w:rFonts w:ascii="Cambria" w:eastAsia="Times New Roman" w:hAnsi="Cambria"/>
          <w:b/>
          <w:bCs/>
          <w:kern w:val="32"/>
          <w:sz w:val="32"/>
          <w:szCs w:val="32"/>
        </w:rPr>
      </w:pPr>
      <w:bookmarkStart w:id="153" w:name="_Toc344485571"/>
      <w:bookmarkStart w:id="154" w:name="_Toc346996107"/>
      <w:r w:rsidRPr="00083288">
        <w:rPr>
          <w:rFonts w:ascii="Cambria" w:eastAsia="Times New Roman" w:hAnsi="Cambria"/>
          <w:b/>
          <w:bCs/>
          <w:kern w:val="32"/>
          <w:sz w:val="32"/>
          <w:szCs w:val="32"/>
        </w:rPr>
        <w:lastRenderedPageBreak/>
        <w:t>High Performance Network Monitoring</w:t>
      </w:r>
      <w:bookmarkEnd w:id="153"/>
      <w:bookmarkEnd w:id="154"/>
    </w:p>
    <w:p w:rsidR="00083288" w:rsidRPr="00083288" w:rsidRDefault="00083288" w:rsidP="00083288">
      <w:pPr>
        <w:keepNext/>
        <w:spacing w:before="240" w:after="60"/>
        <w:outlineLvl w:val="1"/>
        <w:rPr>
          <w:rFonts w:ascii="Arial" w:hAnsi="Arial" w:cs="Arial"/>
          <w:b/>
          <w:bCs/>
          <w:i/>
          <w:iCs/>
          <w:sz w:val="28"/>
          <w:szCs w:val="28"/>
        </w:rPr>
      </w:pPr>
      <w:bookmarkStart w:id="155" w:name="_Toc344485572"/>
      <w:bookmarkStart w:id="156" w:name="_Toc346996108"/>
      <w:r w:rsidRPr="00083288">
        <w:rPr>
          <w:rFonts w:ascii="Arial" w:hAnsi="Arial" w:cs="Arial"/>
          <w:b/>
          <w:bCs/>
          <w:i/>
          <w:iCs/>
          <w:sz w:val="28"/>
          <w:szCs w:val="28"/>
        </w:rPr>
        <w:t>New and Ongoing Monitoring and Diagnostic Efforts in HEP</w:t>
      </w:r>
      <w:bookmarkEnd w:id="155"/>
      <w:bookmarkEnd w:id="156"/>
    </w:p>
    <w:p w:rsidR="00083288" w:rsidRPr="00083288" w:rsidRDefault="00083288" w:rsidP="00083288">
      <w:pPr>
        <w:spacing w:before="100" w:beforeAutospacing="1" w:after="100" w:afterAutospacing="1"/>
        <w:jc w:val="both"/>
      </w:pPr>
      <w:proofErr w:type="spellStart"/>
      <w:r w:rsidRPr="00083288">
        <w:t>PingER</w:t>
      </w:r>
      <w:proofErr w:type="spellEnd"/>
      <w:r w:rsidRPr="00083288">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 The </w:t>
      </w:r>
      <w:proofErr w:type="spellStart"/>
      <w:r w:rsidRPr="00083288">
        <w:t>perfSONAR</w:t>
      </w:r>
      <w:proofErr w:type="spellEnd"/>
      <w:r w:rsidRPr="00083288">
        <w:t xml:space="preserve"> project has grown to fill this need and we will show later how it is being leveraged to address the needs of the LHC community.</w:t>
      </w:r>
    </w:p>
    <w:p w:rsidR="00083288" w:rsidRPr="00083288" w:rsidRDefault="00083288" w:rsidP="00083288">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rsidR="00083288" w:rsidRPr="00083288" w:rsidRDefault="00083288" w:rsidP="00083288">
      <w:pPr>
        <w:spacing w:before="120"/>
        <w:jc w:val="both"/>
      </w:pPr>
      <w:r w:rsidRPr="00083288">
        <w:t>Within the last 15 years, because of improvements in default OS TCP stack settings, new protocols, hardware, firmware and software, this gap has decreased but still remains in 2013.  Because of HEP's critical dependence upon networks to enable their global collaborations and grid computing environments, it is extremely important that more user specific tools be developed to support these physicists and continue to decrease the gap between what an expert can achieve and what a typical user can get “out of the box”.</w:t>
      </w:r>
    </w:p>
    <w:p w:rsidR="00083288" w:rsidRPr="00083288" w:rsidRDefault="00083288" w:rsidP="00083288">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rsidR="00AB4052">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49" w:history="1">
        <w:r w:rsidRPr="00083288">
          <w:rPr>
            <w:color w:val="0000FF"/>
            <w:u w:val="single"/>
          </w:rPr>
          <w:t xml:space="preserve">E2E </w:t>
        </w:r>
        <w:proofErr w:type="spellStart"/>
        <w:r w:rsidRPr="00083288">
          <w:rPr>
            <w:color w:val="0000FF"/>
            <w:u w:val="single"/>
          </w:rPr>
          <w:t>piPEs</w:t>
        </w:r>
        <w:proofErr w:type="spellEnd"/>
        <w:r w:rsidRPr="00083288">
          <w:rPr>
            <w:color w:val="0000FF"/>
            <w:u w:val="single"/>
          </w:rPr>
          <w:t xml:space="preserve"> project</w:t>
        </w:r>
      </w:hyperlink>
      <w:r w:rsidRPr="00083288">
        <w:rPr>
          <w:vertAlign w:val="superscript"/>
        </w:rPr>
        <w:footnoteReference w:id="34"/>
      </w:r>
      <w:r w:rsidRPr="00083288">
        <w:t xml:space="preserve">, the </w:t>
      </w:r>
      <w:hyperlink r:id="rId50" w:history="1">
        <w:r w:rsidRPr="00083288">
          <w:rPr>
            <w:color w:val="0000FF"/>
            <w:u w:val="single"/>
          </w:rPr>
          <w:t>NLANR/DAST Advisor project</w:t>
        </w:r>
      </w:hyperlink>
      <w:r w:rsidRPr="00083288">
        <w:rPr>
          <w:vertAlign w:val="superscript"/>
        </w:rPr>
        <w:footnoteReference w:id="35"/>
      </w:r>
      <w:r w:rsidRPr="00083288">
        <w:t xml:space="preserve"> and the </w:t>
      </w:r>
      <w:hyperlink r:id="rId51" w:history="1">
        <w:r w:rsidRPr="00083288">
          <w:rPr>
            <w:color w:val="0000FF"/>
            <w:u w:val="single"/>
          </w:rPr>
          <w:t>LISA</w:t>
        </w:r>
      </w:hyperlink>
      <w:r w:rsidRPr="00083288">
        <w:rPr>
          <w:vertAlign w:val="superscript"/>
        </w:rPr>
        <w:footnoteReference w:id="36"/>
      </w:r>
      <w:r w:rsidRPr="00083288">
        <w:t xml:space="preserve"> (</w:t>
      </w:r>
      <w:proofErr w:type="spellStart"/>
      <w:r w:rsidRPr="00083288">
        <w:t>Localhost</w:t>
      </w:r>
      <w:proofErr w:type="spellEnd"/>
      <w:r w:rsidRPr="00083288">
        <w:t xml:space="preserve">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52" w:history="1">
        <w:proofErr w:type="spellStart"/>
        <w:r w:rsidRPr="00083288">
          <w:rPr>
            <w:color w:val="0000FF"/>
            <w:u w:val="single"/>
          </w:rPr>
          <w:t>perfSONAR</w:t>
        </w:r>
        <w:proofErr w:type="spellEnd"/>
      </w:hyperlink>
      <w:r w:rsidRPr="00083288">
        <w:t xml:space="preserve"> project has become the organizing entity for these efforts and is broadly supported (see below).  The </w:t>
      </w:r>
      <w:proofErr w:type="spellStart"/>
      <w:r w:rsidRPr="00083288">
        <w:t>perfSONAR</w:t>
      </w:r>
      <w:proofErr w:type="spellEnd"/>
      <w:r w:rsidRPr="00083288">
        <w:t xml:space="preserve"> effort is utilizing the </w:t>
      </w:r>
      <w:hyperlink r:id="rId53" w:history="1">
        <w:r w:rsidRPr="00083288">
          <w:rPr>
            <w:color w:val="0000FF"/>
            <w:u w:val="single"/>
          </w:rPr>
          <w:t>GGF NMWG</w:t>
        </w:r>
      </w:hyperlink>
      <w:r w:rsidRPr="00083288">
        <w:rPr>
          <w:vertAlign w:val="superscript"/>
        </w:rPr>
        <w:footnoteReference w:id="37"/>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54" w:history="1">
        <w:proofErr w:type="spellStart"/>
        <w:r w:rsidRPr="00083288">
          <w:rPr>
            <w:color w:val="0000FF"/>
            <w:u w:val="single"/>
          </w:rPr>
          <w:t>perfSONAR</w:t>
        </w:r>
        <w:proofErr w:type="spellEnd"/>
        <w:r w:rsidRPr="00083288">
          <w:rPr>
            <w:color w:val="0000FF"/>
            <w:u w:val="single"/>
          </w:rPr>
          <w:t>-PS</w:t>
        </w:r>
      </w:hyperlink>
      <w:r w:rsidRPr="00083288">
        <w:t xml:space="preserve"> </w:t>
      </w:r>
      <w:hyperlink r:id="rId55" w:history="1">
        <w:r w:rsidRPr="00083288">
          <w:rPr>
            <w:color w:val="0000FF"/>
            <w:u w:val="single"/>
          </w:rPr>
          <w:t>toolkit</w:t>
        </w:r>
      </w:hyperlink>
      <w:r w:rsidRPr="00083288">
        <w:t xml:space="preserve"> distribution includes many of the recognized, standard tools (</w:t>
      </w:r>
      <w:proofErr w:type="spellStart"/>
      <w:r w:rsidRPr="00083288">
        <w:t>PingER</w:t>
      </w:r>
      <w:proofErr w:type="spellEnd"/>
      <w:r w:rsidRPr="00083288">
        <w:t xml:space="preserve">, NDT, Advisor, </w:t>
      </w:r>
      <w:proofErr w:type="spellStart"/>
      <w:r w:rsidRPr="00083288">
        <w:t>Iperf</w:t>
      </w:r>
      <w:proofErr w:type="spellEnd"/>
      <w:r w:rsidRPr="00083288">
        <w:t xml:space="preserve">, </w:t>
      </w:r>
      <w:proofErr w:type="spellStart"/>
      <w:r w:rsidRPr="00083288">
        <w:t>traceroute</w:t>
      </w:r>
      <w:proofErr w:type="spellEnd"/>
      <w:r w:rsidRPr="00083288">
        <w:t xml:space="preserve"> server etc</w:t>
      </w:r>
      <w:r w:rsidR="00AB4052">
        <w:t>.</w:t>
      </w:r>
      <w:r w:rsidRPr="00083288">
        <w:t>) in network testing and diagnosis</w:t>
      </w:r>
    </w:p>
    <w:p w:rsidR="00083288" w:rsidRPr="00083288" w:rsidRDefault="00083288" w:rsidP="00083288">
      <w:pPr>
        <w:spacing w:before="100" w:beforeAutospacing="1" w:after="100" w:afterAutospacing="1"/>
        <w:outlineLvl w:val="2"/>
        <w:rPr>
          <w:rFonts w:eastAsia="Times New Roman"/>
          <w:b/>
          <w:bCs/>
          <w:sz w:val="27"/>
          <w:szCs w:val="27"/>
        </w:rPr>
      </w:pPr>
      <w:bookmarkStart w:id="157" w:name="_Toc346996109"/>
      <w:proofErr w:type="spellStart"/>
      <w:r w:rsidRPr="00083288">
        <w:rPr>
          <w:rFonts w:eastAsia="Times New Roman"/>
          <w:b/>
          <w:bCs/>
          <w:sz w:val="27"/>
          <w:szCs w:val="27"/>
        </w:rPr>
        <w:lastRenderedPageBreak/>
        <w:t>perfSONAR</w:t>
      </w:r>
      <w:proofErr w:type="spellEnd"/>
      <w:r w:rsidRPr="00083288">
        <w:rPr>
          <w:rFonts w:eastAsia="Times New Roman"/>
          <w:b/>
          <w:bCs/>
          <w:sz w:val="27"/>
          <w:szCs w:val="27"/>
        </w:rPr>
        <w:t xml:space="preserve"> for HEP</w:t>
      </w:r>
      <w:bookmarkEnd w:id="157"/>
    </w:p>
    <w:p w:rsidR="00083288" w:rsidRPr="00083288" w:rsidRDefault="00083288" w:rsidP="00083288">
      <w:pPr>
        <w:spacing w:before="120"/>
        <w:jc w:val="both"/>
      </w:pPr>
      <w:r w:rsidRPr="00083288">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083288">
        <w:t>perfSONAR</w:t>
      </w:r>
      <w:proofErr w:type="spellEnd"/>
      <w:r w:rsidRPr="00083288">
        <w:t xml:space="preserve"> at all Tier-1/Tier-2 sites in the US to provide a standardized set of tools and corresponding network measurements to aid in problem isolation and diagnosis as well as for baseline monitoring.   The plan for USATLAS has been to deploy two </w:t>
      </w:r>
      <w:proofErr w:type="spellStart"/>
      <w:r w:rsidRPr="00083288">
        <w:t>perfSONAR</w:t>
      </w:r>
      <w:proofErr w:type="spellEnd"/>
      <w:r w:rsidRPr="00083288">
        <w:t xml:space="preserve"> instances (each on their own, identical hardware) at each distinct Tier-2 site (as well as the Tier-1 at BNL).   We achieved a complete production-ready state in fall of 2010 using the V3.2 release of </w:t>
      </w:r>
      <w:proofErr w:type="spellStart"/>
      <w:r w:rsidRPr="00083288">
        <w:t>perfSONAR</w:t>
      </w:r>
      <w:proofErr w:type="spellEnd"/>
      <w:r w:rsidRPr="00083288">
        <w:t>-PS provided by Internet2 and ESnet. As of fall 2011 we had upgraded all sites to V3.2.1.   In 2012 the footprint of installed instances had grown significantly and included sites in Europe, Asia and South America.  Most sites had updated to v3.2.2 by Fall 2012.</w:t>
      </w:r>
    </w:p>
    <w:p w:rsidR="00083288" w:rsidRPr="00083288" w:rsidRDefault="00083288" w:rsidP="00083288">
      <w:pPr>
        <w:spacing w:before="120"/>
        <w:jc w:val="both"/>
      </w:pPr>
      <w:r w:rsidRPr="00083288">
        <w:t xml:space="preserve">Since many Tier-2’s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w:t>
      </w:r>
      <w:proofErr w:type="spellStart"/>
      <w:r w:rsidRPr="00083288">
        <w:t>perfSONAR</w:t>
      </w:r>
      <w:proofErr w:type="spellEnd"/>
      <w:r w:rsidRPr="00083288">
        <w:t xml:space="preserve">-PS purchases. During 2010 the University of Michigan purchased a Dell R410 system as a possible “integrated” hardware node intended to run both latency and bandwidth tests from a single system.  This node has been made available to the </w:t>
      </w:r>
      <w:proofErr w:type="spellStart"/>
      <w:r w:rsidRPr="00083288">
        <w:t>perfSONAR</w:t>
      </w:r>
      <w:proofErr w:type="spellEnd"/>
      <w:r w:rsidRPr="00083288">
        <w:t xml:space="preserve">-PS developers and we had hoped to have a </w:t>
      </w:r>
      <w:proofErr w:type="spellStart"/>
      <w:r w:rsidRPr="00083288">
        <w:t>perfSONAR</w:t>
      </w:r>
      <w:proofErr w:type="spellEnd"/>
      <w:r w:rsidRPr="00083288">
        <w:t>-PS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w:t>
      </w:r>
      <w:proofErr w:type="spellStart"/>
      <w:r w:rsidRPr="00083288">
        <w:t>perfSONAR</w:t>
      </w:r>
      <w:proofErr w:type="spellEnd"/>
      <w:r w:rsidRPr="00083288">
        <w:t>-PS” systems on their LHC portal and as of January 1, 2012, two versions (R310 and R610 based) are available. The Canadian Tier-1 and Tier-2 centers have deployed the R610 version and the US centers upgraded their instances to 10GE capable latency boxes during  2012.</w:t>
      </w:r>
    </w:p>
    <w:p w:rsidR="00083288" w:rsidRPr="00083288" w:rsidRDefault="00083288" w:rsidP="00083288">
      <w:pPr>
        <w:spacing w:before="120"/>
        <w:jc w:val="both"/>
      </w:pPr>
      <w:r w:rsidRPr="00083288">
        <w:t xml:space="preserve">The </w:t>
      </w:r>
      <w:proofErr w:type="spellStart"/>
      <w:r w:rsidRPr="00083288">
        <w:t>perfSONAR</w:t>
      </w:r>
      <w:proofErr w:type="spellEnd"/>
      <w:r w:rsidRPr="00083288">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results as well as measurements are persisted onto the local hard-disk of the system being configured.</w:t>
      </w:r>
    </w:p>
    <w:p w:rsidR="00083288" w:rsidRPr="00083288" w:rsidRDefault="002B13C8" w:rsidP="00083288">
      <w:pPr>
        <w:keepNext/>
      </w:pPr>
      <w:r>
        <w:rPr>
          <w:noProof/>
          <w:lang w:eastAsia="en-US"/>
        </w:rPr>
        <w:lastRenderedPageBreak/>
        <w:drawing>
          <wp:inline distT="0" distB="0" distL="0" distR="0" wp14:anchorId="350E2E71" wp14:editId="7C1875BF">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3027045"/>
                    </a:xfrm>
                    <a:prstGeom prst="rect">
                      <a:avLst/>
                    </a:prstGeom>
                  </pic:spPr>
                </pic:pic>
              </a:graphicData>
            </a:graphic>
          </wp:inline>
        </w:drawing>
      </w:r>
    </w:p>
    <w:p w:rsidR="00083288" w:rsidRPr="00083288" w:rsidRDefault="00BB1458" w:rsidP="00BB1458">
      <w:pPr>
        <w:pStyle w:val="Caption"/>
      </w:pPr>
      <w:bookmarkStart w:id="158" w:name="_Ref345707321"/>
      <w:r>
        <w:t xml:space="preserve">Figure </w:t>
      </w:r>
      <w:r w:rsidR="003C36F5">
        <w:fldChar w:fldCharType="begin"/>
      </w:r>
      <w:r w:rsidR="003C36F5">
        <w:instrText xml:space="preserve"> SEQ Figure \* ARABIC </w:instrText>
      </w:r>
      <w:r w:rsidR="003C36F5">
        <w:fldChar w:fldCharType="separate"/>
      </w:r>
      <w:r>
        <w:rPr>
          <w:noProof/>
        </w:rPr>
        <w:t>26</w:t>
      </w:r>
      <w:r w:rsidR="003C36F5">
        <w:rPr>
          <w:noProof/>
        </w:rPr>
        <w:fldChar w:fldCharType="end"/>
      </w:r>
      <w:bookmarkEnd w:id="158"/>
      <w:r>
        <w:t xml:space="preserve">: </w:t>
      </w:r>
      <w:r w:rsidRPr="007225F0">
        <w:t>Example OWAMP test between two USATLAS Tier-2's (bi-directional testing is enabled)</w:t>
      </w:r>
      <w:r w:rsidR="002B13C8">
        <w:t xml:space="preserve"> showing the minimum one way delays and losses for each direction. </w:t>
      </w:r>
    </w:p>
    <w:p w:rsidR="00083288" w:rsidRPr="00083288" w:rsidRDefault="00083288" w:rsidP="002B13C8">
      <w:pPr>
        <w:keepNext/>
        <w:jc w:val="center"/>
      </w:pPr>
      <w:r w:rsidRPr="00083288">
        <w:rPr>
          <w:noProof/>
          <w:lang w:eastAsia="en-US"/>
        </w:rPr>
        <w:drawing>
          <wp:inline distT="0" distB="0" distL="0" distR="0" wp14:anchorId="516A1247" wp14:editId="6D4C0B3A">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59" w:name="_Ref345707333"/>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27</w:t>
      </w:r>
      <w:r w:rsidRPr="00083288">
        <w:rPr>
          <w:b/>
          <w:bCs/>
          <w:noProof/>
          <w:sz w:val="20"/>
          <w:szCs w:val="20"/>
        </w:rPr>
        <w:fldChar w:fldCharType="end"/>
      </w:r>
      <w:bookmarkEnd w:id="159"/>
      <w:r w:rsidRPr="00083288">
        <w:rPr>
          <w:b/>
          <w:bCs/>
          <w:sz w:val="20"/>
          <w:szCs w:val="20"/>
        </w:rPr>
        <w:t xml:space="preserve">: Example </w:t>
      </w:r>
      <w:proofErr w:type="spellStart"/>
      <w:r w:rsidR="002B13C8">
        <w:rPr>
          <w:b/>
          <w:bCs/>
          <w:sz w:val="20"/>
          <w:szCs w:val="20"/>
        </w:rPr>
        <w:t>perfSONAR</w:t>
      </w:r>
      <w:proofErr w:type="spellEnd"/>
      <w:r w:rsidR="002B13C8">
        <w:rPr>
          <w:b/>
          <w:bCs/>
          <w:sz w:val="20"/>
          <w:szCs w:val="20"/>
        </w:rPr>
        <w:t xml:space="preserve"> </w:t>
      </w:r>
      <w:proofErr w:type="spellStart"/>
      <w:r w:rsidRPr="00083288">
        <w:rPr>
          <w:b/>
          <w:bCs/>
          <w:sz w:val="20"/>
          <w:szCs w:val="20"/>
        </w:rPr>
        <w:t>PingER</w:t>
      </w:r>
      <w:proofErr w:type="spellEnd"/>
      <w:r w:rsidRPr="00083288">
        <w:rPr>
          <w:b/>
          <w:bCs/>
          <w:sz w:val="20"/>
          <w:szCs w:val="20"/>
        </w:rPr>
        <w:t xml:space="preserve"> </w:t>
      </w:r>
      <w:r w:rsidR="002B13C8">
        <w:rPr>
          <w:b/>
          <w:bCs/>
          <w:sz w:val="20"/>
          <w:szCs w:val="20"/>
        </w:rPr>
        <w:t xml:space="preserve">round trip time </w:t>
      </w:r>
      <w:r w:rsidRPr="00083288">
        <w:rPr>
          <w:b/>
          <w:bCs/>
          <w:sz w:val="20"/>
          <w:szCs w:val="20"/>
        </w:rPr>
        <w:t>graph between the Tier-1 and a Tier-2</w:t>
      </w:r>
      <w:r w:rsidR="002B13C8">
        <w:rPr>
          <w:b/>
          <w:bCs/>
          <w:sz w:val="20"/>
          <w:szCs w:val="20"/>
        </w:rPr>
        <w:t>. The line at the bottom is the mean  RTT.</w:t>
      </w:r>
    </w:p>
    <w:p w:rsidR="00083288" w:rsidRPr="00083288" w:rsidRDefault="00083288" w:rsidP="00083288"/>
    <w:p w:rsidR="00083288" w:rsidRPr="00083288" w:rsidRDefault="00083288" w:rsidP="00083288">
      <w:pPr>
        <w:jc w:val="both"/>
      </w:pPr>
      <w:r w:rsidRPr="00083288">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083288">
        <w:t>ntpd</w:t>
      </w:r>
      <w:proofErr w:type="spellEnd"/>
      <w:r w:rsidRPr="00083288">
        <w:t xml:space="preserve">) configuration to ensure the node keeps accurate time.  The second type of latency test is provided by </w:t>
      </w:r>
      <w:proofErr w:type="spellStart"/>
      <w:r w:rsidRPr="00083288">
        <w:t>PingER</w:t>
      </w:r>
      <w:proofErr w:type="spellEnd"/>
      <w:r w:rsidRPr="00083288">
        <w:t xml:space="preserve"> which is configured by default to send 600 ping packets per minute between the latency node and its target and track the results.  Examples of both types of tests are shown in </w:t>
      </w:r>
      <w:r w:rsidR="00BB1458">
        <w:fldChar w:fldCharType="begin"/>
      </w:r>
      <w:r w:rsidR="00BB1458">
        <w:instrText xml:space="preserve"> REF _Ref345707321 \h </w:instrText>
      </w:r>
      <w:r w:rsidR="00BB1458">
        <w:fldChar w:fldCharType="separate"/>
      </w:r>
      <w:r w:rsidR="00BB1458">
        <w:t xml:space="preserve">Figure </w:t>
      </w:r>
      <w:r w:rsidR="00BB1458">
        <w:rPr>
          <w:noProof/>
        </w:rPr>
        <w:t>26</w:t>
      </w:r>
      <w:r w:rsidR="00BB1458">
        <w:fldChar w:fldCharType="end"/>
      </w:r>
      <w:r w:rsidR="00BB1458">
        <w:t xml:space="preserve"> </w:t>
      </w:r>
      <w:r w:rsidRPr="007E265A">
        <w:t xml:space="preserve">and </w:t>
      </w:r>
      <w:r w:rsidR="00BB1458" w:rsidRPr="007E265A">
        <w:fldChar w:fldCharType="begin"/>
      </w:r>
      <w:r w:rsidR="00BB1458" w:rsidRPr="007E265A">
        <w:instrText xml:space="preserve"> REF _Ref345707333 \h </w:instrText>
      </w:r>
      <w:r w:rsidR="007E265A" w:rsidRPr="007E265A">
        <w:instrText xml:space="preserve"> \* MERGEFORMAT </w:instrText>
      </w:r>
      <w:r w:rsidR="00BB1458" w:rsidRPr="007E265A">
        <w:fldChar w:fldCharType="separate"/>
      </w:r>
      <w:r w:rsidR="00BB1458" w:rsidRPr="007E265A">
        <w:rPr>
          <w:bCs/>
        </w:rPr>
        <w:t xml:space="preserve">Figure </w:t>
      </w:r>
      <w:r w:rsidR="00BB1458" w:rsidRPr="007E265A">
        <w:rPr>
          <w:bCs/>
          <w:noProof/>
        </w:rPr>
        <w:t>27</w:t>
      </w:r>
      <w:r w:rsidR="00BB1458" w:rsidRPr="007E265A">
        <w:fldChar w:fldCharType="end"/>
      </w:r>
      <w:r w:rsidRPr="007E265A">
        <w:t>.</w:t>
      </w:r>
      <w:r w:rsidRPr="00083288">
        <w:t xml:space="preserve"> </w:t>
      </w:r>
    </w:p>
    <w:p w:rsidR="00083288" w:rsidRPr="00083288" w:rsidRDefault="00083288" w:rsidP="00083288"/>
    <w:p w:rsidR="00083288" w:rsidRPr="00083288" w:rsidRDefault="00083288" w:rsidP="00083288">
      <w:pPr>
        <w:keepNext/>
      </w:pPr>
      <w:r w:rsidRPr="00083288">
        <w:rPr>
          <w:noProof/>
          <w:lang w:eastAsia="en-US"/>
        </w:rPr>
        <w:lastRenderedPageBreak/>
        <w:drawing>
          <wp:inline distT="0" distB="0" distL="0" distR="0" wp14:anchorId="19579D52" wp14:editId="513AFFF8">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60" w:name="_Ref34570744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28</w:t>
      </w:r>
      <w:r w:rsidRPr="00083288">
        <w:rPr>
          <w:b/>
          <w:bCs/>
          <w:noProof/>
          <w:sz w:val="20"/>
          <w:szCs w:val="20"/>
        </w:rPr>
        <w:fldChar w:fldCharType="end"/>
      </w:r>
      <w:bookmarkEnd w:id="160"/>
      <w:r w:rsidRPr="00083288">
        <w:rPr>
          <w:b/>
          <w:bCs/>
          <w:sz w:val="20"/>
          <w:szCs w:val="20"/>
        </w:rPr>
        <w:t xml:space="preserve">: Example bi-directional throughput test in </w:t>
      </w:r>
      <w:proofErr w:type="spellStart"/>
      <w:r w:rsidRPr="00083288">
        <w:rPr>
          <w:b/>
          <w:bCs/>
          <w:sz w:val="20"/>
          <w:szCs w:val="20"/>
        </w:rPr>
        <w:t>perfSONAR</w:t>
      </w:r>
      <w:proofErr w:type="spellEnd"/>
      <w:r w:rsidRPr="00083288">
        <w:rPr>
          <w:b/>
          <w:bCs/>
          <w:sz w:val="20"/>
          <w:szCs w:val="20"/>
        </w:rPr>
        <w:t xml:space="preserve"> between two Tier-2s</w:t>
      </w:r>
    </w:p>
    <w:p w:rsidR="00083288" w:rsidRPr="00083288" w:rsidRDefault="00083288" w:rsidP="00083288"/>
    <w:p w:rsidR="00083288" w:rsidRPr="00083288" w:rsidRDefault="00083288" w:rsidP="00083288">
      <w:pPr>
        <w:spacing w:before="120"/>
        <w:jc w:val="both"/>
      </w:pPr>
      <w:r w:rsidRPr="00083288">
        <w:t xml:space="preserve">The second </w:t>
      </w:r>
      <w:proofErr w:type="spellStart"/>
      <w:r w:rsidRPr="00083288">
        <w:t>perfSONAR</w:t>
      </w:r>
      <w:proofErr w:type="spellEnd"/>
      <w:r w:rsidRPr="00083288">
        <w:t xml:space="preserve"> node measures throughput using </w:t>
      </w:r>
      <w:proofErr w:type="spellStart"/>
      <w:r w:rsidRPr="00083288">
        <w:t>Iperf</w:t>
      </w:r>
      <w:proofErr w:type="spellEnd"/>
      <w:r w:rsidRPr="00083288">
        <w:t xml:space="preserve">. Example results are shown in </w:t>
      </w:r>
      <w:r w:rsidR="00BB1458">
        <w:t xml:space="preserve"> </w:t>
      </w:r>
      <w:r w:rsidR="00FB2294">
        <w:t xml:space="preserve">  </w:t>
      </w:r>
      <w:r w:rsidR="00FB2294" w:rsidRPr="00FB2294">
        <w:rPr>
          <w:b/>
        </w:rPr>
        <w:fldChar w:fldCharType="begin"/>
      </w:r>
      <w:r w:rsidR="00FB2294" w:rsidRPr="00FB2294">
        <w:rPr>
          <w:b/>
        </w:rPr>
        <w:instrText xml:space="preserve"> REF _Ref345707441 \h </w:instrText>
      </w:r>
      <w:r w:rsidR="00FB2294">
        <w:rPr>
          <w:b/>
        </w:rPr>
        <w:instrText xml:space="preserve"> \* MERGEFORMAT </w:instrText>
      </w:r>
      <w:r w:rsidR="00FB2294" w:rsidRPr="00FB2294">
        <w:rPr>
          <w:b/>
        </w:rPr>
      </w:r>
      <w:r w:rsidR="00FB2294" w:rsidRPr="00FB2294">
        <w:rPr>
          <w:b/>
        </w:rPr>
        <w:fldChar w:fldCharType="separate"/>
      </w:r>
      <w:r w:rsidR="00FB2294" w:rsidRPr="00FB2294">
        <w:rPr>
          <w:bCs/>
        </w:rPr>
        <w:t xml:space="preserve">Figure </w:t>
      </w:r>
      <w:r w:rsidR="00FB2294" w:rsidRPr="00FB2294">
        <w:rPr>
          <w:bCs/>
          <w:noProof/>
        </w:rPr>
        <w:t>28</w:t>
      </w:r>
      <w:r w:rsidR="00FB2294" w:rsidRPr="00FB2294">
        <w:rPr>
          <w:b/>
        </w:rPr>
        <w:fldChar w:fldCharType="end"/>
      </w:r>
      <w:r w:rsidR="00FB2294">
        <w:t xml:space="preserve"> </w:t>
      </w:r>
      <w:r w:rsidRPr="00083288">
        <w:t>which illustrates some interesting throughput changes during the 1 month of measurements shown.</w:t>
      </w:r>
    </w:p>
    <w:p w:rsidR="00083288" w:rsidRPr="00083288" w:rsidRDefault="00083288" w:rsidP="00083288">
      <w:pPr>
        <w:spacing w:before="120"/>
        <w:jc w:val="both"/>
      </w:pPr>
      <w:r w:rsidRPr="00083288">
        <w:t xml:space="preserve">As of the </w:t>
      </w:r>
      <w:proofErr w:type="spellStart"/>
      <w:r w:rsidRPr="00083288">
        <w:t>perfSONAR</w:t>
      </w:r>
      <w:proofErr w:type="spellEnd"/>
      <w:r w:rsidRPr="00083288">
        <w:t xml:space="preserve">-PS v3.2.1 release we have an additional test that we are configuring: </w:t>
      </w:r>
      <w:proofErr w:type="spellStart"/>
      <w:r w:rsidRPr="00083288">
        <w:t>traceroute</w:t>
      </w:r>
      <w:proofErr w:type="spellEnd"/>
      <w:r w:rsidRPr="00083288">
        <w:t xml:space="preserve">. The new version has the ability to track the </w:t>
      </w:r>
      <w:proofErr w:type="spellStart"/>
      <w:r w:rsidRPr="00083288">
        <w:t>traceroute</w:t>
      </w:r>
      <w:proofErr w:type="spellEnd"/>
      <w:r w:rsidRPr="00083288">
        <w:t xml:space="preserve"> path between the host and any destination specified. The default is to check each destination every 10 minutes. If the route changes, we record the new route in the </w:t>
      </w:r>
      <w:proofErr w:type="spellStart"/>
      <w:r w:rsidRPr="00083288">
        <w:t>perfSONAR</w:t>
      </w:r>
      <w:proofErr w:type="spellEnd"/>
      <w:r w:rsidRPr="00083288">
        <w:t>-PS measurement archive. This allows us to better understand the topology we are measuring and can alert us to routing changes that may be correlated with observed network problems.</w:t>
      </w:r>
    </w:p>
    <w:p w:rsidR="00083288" w:rsidRPr="00083288" w:rsidRDefault="00083288" w:rsidP="00083288">
      <w:pPr>
        <w:keepNext/>
        <w:spacing w:before="240" w:after="60"/>
        <w:outlineLvl w:val="3"/>
        <w:rPr>
          <w:b/>
          <w:bCs/>
          <w:sz w:val="28"/>
          <w:szCs w:val="28"/>
        </w:rPr>
      </w:pPr>
      <w:proofErr w:type="spellStart"/>
      <w:r w:rsidRPr="00083288">
        <w:rPr>
          <w:b/>
          <w:bCs/>
          <w:sz w:val="28"/>
          <w:szCs w:val="28"/>
        </w:rPr>
        <w:t>perfSONAR</w:t>
      </w:r>
      <w:proofErr w:type="spellEnd"/>
      <w:r w:rsidRPr="00083288">
        <w:rPr>
          <w:b/>
          <w:bCs/>
          <w:sz w:val="28"/>
          <w:szCs w:val="28"/>
        </w:rPr>
        <w:t xml:space="preserve"> Modular Dashboard</w:t>
      </w:r>
    </w:p>
    <w:p w:rsidR="00083288" w:rsidRPr="00083288" w:rsidRDefault="00083288" w:rsidP="00083288">
      <w:pPr>
        <w:spacing w:before="100" w:beforeAutospacing="1" w:after="100" w:afterAutospacing="1"/>
        <w:jc w:val="both"/>
      </w:pPr>
      <w:r w:rsidRPr="00083288">
        <w:t xml:space="preserve">While </w:t>
      </w:r>
      <w:proofErr w:type="spellStart"/>
      <w:r w:rsidRPr="00083288">
        <w:t>perfSONAR</w:t>
      </w:r>
      <w:proofErr w:type="spellEnd"/>
      <w:r w:rsidRPr="00083288">
        <w:t xml:space="preserve"> provides a convenient way to gather standardized network metrics via deploying a toolkit instance, it can still be cumbersome to try to gather, c</w:t>
      </w:r>
      <w:r w:rsidR="00FB2294">
        <w:t>heck and interpret this data.</w:t>
      </w:r>
      <w:r w:rsidRPr="00083288">
        <w:t xml:space="preserve"> As USATLAS began deploying </w:t>
      </w:r>
      <w:proofErr w:type="spellStart"/>
      <w:r w:rsidRPr="00083288">
        <w:t>perfSONAR</w:t>
      </w:r>
      <w:proofErr w:type="spellEnd"/>
      <w:r w:rsidRPr="00083288">
        <w:t>-PS instances we realized that a critical missing component was a means of centrally monitoring and displaying the information we</w:t>
      </w:r>
      <w:r w:rsidR="00FB2294">
        <w:t xml:space="preserve"> were collecting. ESnet had </w:t>
      </w:r>
      <w:r w:rsidRPr="00083288">
        <w:t xml:space="preserve">some initial efforts in this direction by creating </w:t>
      </w:r>
      <w:hyperlink r:id="rId59" w:history="1">
        <w:proofErr w:type="spellStart"/>
        <w:r w:rsidRPr="00083288">
          <w:rPr>
            <w:color w:val="0000FF"/>
            <w:u w:val="single"/>
          </w:rPr>
          <w:t>Nagios</w:t>
        </w:r>
        <w:proofErr w:type="spellEnd"/>
        <w:r w:rsidRPr="00083288">
          <w:rPr>
            <w:color w:val="0000FF"/>
            <w:u w:val="single"/>
          </w:rPr>
          <w:t xml:space="preserve"> </w:t>
        </w:r>
      </w:hyperlink>
      <w:r w:rsidRPr="00083288">
        <w:t>“plugi</w:t>
      </w:r>
      <w:r w:rsidR="00FB2294">
        <w:t>ns” that could query individual</w:t>
      </w:r>
      <w:r w:rsidRPr="00083288">
        <w:t xml:space="preserve"> </w:t>
      </w:r>
      <w:proofErr w:type="spellStart"/>
      <w:r w:rsidRPr="00083288">
        <w:t>perfSONAR</w:t>
      </w:r>
      <w:proofErr w:type="spellEnd"/>
      <w:r w:rsidRPr="00083288">
        <w:t>-PS instances and check to see if the data returned was within bounds.</w:t>
      </w:r>
    </w:p>
    <w:p w:rsidR="00083288" w:rsidRPr="00083288" w:rsidRDefault="00083288" w:rsidP="00083288">
      <w:pPr>
        <w:spacing w:before="100" w:beforeAutospacing="1" w:after="100" w:afterAutospacing="1"/>
        <w:jc w:val="both"/>
      </w:pPr>
      <w:r w:rsidRPr="00083288">
        <w:t xml:space="preserve">Tom </w:t>
      </w:r>
      <w:proofErr w:type="spellStart"/>
      <w:r w:rsidRPr="00083288">
        <w:t>Wlodek</w:t>
      </w:r>
      <w:proofErr w:type="spellEnd"/>
      <w:r w:rsidRPr="00083288">
        <w:t xml:space="preserve"> at BNL had been working closely with the USATLAS Throughput working group in developing a set of service and measurement tests that can be tracked in customized server pages setup at BNL which were monitoring our deployed instances, initially via </w:t>
      </w:r>
      <w:proofErr w:type="spellStart"/>
      <w:r w:rsidRPr="00083288">
        <w:t>Nagios</w:t>
      </w:r>
      <w:proofErr w:type="spellEnd"/>
      <w:r w:rsidRPr="00083288">
        <w:t xml:space="preserve">.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w:t>
      </w:r>
      <w:r w:rsidRPr="00083288">
        <w:lastRenderedPageBreak/>
        <w:t xml:space="preserve">“modular dashboard” we had been using to monitor </w:t>
      </w:r>
      <w:proofErr w:type="spellStart"/>
      <w:r w:rsidRPr="00083288">
        <w:t>perfSONAR</w:t>
      </w:r>
      <w:proofErr w:type="spellEnd"/>
      <w:r w:rsidRPr="00083288">
        <w:t>.  The original dashboard is still in operation in 2013 but significant efforts have been put forth on creating the “new” modular dashboard during 2012.  The GUI from the old dashboard will be shown below and illustrates the functionality we currently have and will maintain as we develop the new dashboard.</w:t>
      </w:r>
    </w:p>
    <w:p w:rsidR="00083288" w:rsidRPr="00083288" w:rsidRDefault="00083288" w:rsidP="00083288">
      <w:pPr>
        <w:spacing w:before="100" w:beforeAutospacing="1" w:after="100" w:afterAutospacing="1"/>
        <w:jc w:val="both"/>
      </w:pPr>
      <w:r w:rsidRPr="00083288">
        <w:t xml:space="preserve">The new dashboard finally has a new public area in </w:t>
      </w:r>
      <w:proofErr w:type="spellStart"/>
      <w:r w:rsidRPr="00083288">
        <w:t>GitHub</w:t>
      </w:r>
      <w:proofErr w:type="spellEnd"/>
      <w:r w:rsidRPr="00083288">
        <w:t xml:space="preserve">.  We choose </w:t>
      </w:r>
      <w:proofErr w:type="spellStart"/>
      <w:r w:rsidRPr="00083288">
        <w:t>GitHub</w:t>
      </w:r>
      <w:proofErr w:type="spellEnd"/>
      <w:r w:rsidRPr="00083288">
        <w:t xml:space="preserve"> to have a well-supported, neutral and free development platform.   At the end of 2012 we created a new </w:t>
      </w:r>
      <w:proofErr w:type="spellStart"/>
      <w:r w:rsidRPr="00083288">
        <w:t>GitHub</w:t>
      </w:r>
      <w:proofErr w:type="spellEnd"/>
      <w:r w:rsidRPr="00083288">
        <w:t xml:space="preserve"> Organization called </w:t>
      </w:r>
      <w:proofErr w:type="spellStart"/>
      <w:r w:rsidRPr="00083288">
        <w:t>PerfModDash</w:t>
      </w:r>
      <w:proofErr w:type="spellEnd"/>
      <w:r w:rsidRPr="00083288">
        <w:t xml:space="preserve"> to control and manage the needed development efforts surrounding our work.  Initially we have two projects hosted in repositories under this Organization:  </w:t>
      </w:r>
      <w:proofErr w:type="spellStart"/>
      <w:r w:rsidRPr="00083288">
        <w:t>OldDashboard</w:t>
      </w:r>
      <w:proofErr w:type="spellEnd"/>
      <w:r w:rsidRPr="00083288">
        <w:t xml:space="preserve"> and </w:t>
      </w:r>
      <w:proofErr w:type="spellStart"/>
      <w:r w:rsidRPr="00083288">
        <w:t>PerfModDash</w:t>
      </w:r>
      <w:proofErr w:type="spellEnd"/>
      <w:r w:rsidRPr="00083288">
        <w:t xml:space="preserve"> (the new dashboard).  See </w:t>
      </w:r>
      <w:hyperlink r:id="rId60" w:history="1">
        <w:r w:rsidRPr="00083288">
          <w:rPr>
            <w:color w:val="0000FF"/>
            <w:u w:val="single"/>
          </w:rPr>
          <w:t>https://github.com/PerfModDash/PerfModDash</w:t>
        </w:r>
      </w:hyperlink>
      <w:r w:rsidRPr="00083288">
        <w:t xml:space="preserve"> </w:t>
      </w:r>
    </w:p>
    <w:p w:rsidR="00083288" w:rsidRPr="00083288" w:rsidRDefault="00083288" w:rsidP="00083288">
      <w:pPr>
        <w:keepNext/>
        <w:spacing w:before="240" w:after="60"/>
        <w:outlineLvl w:val="3"/>
        <w:rPr>
          <w:b/>
          <w:bCs/>
          <w:sz w:val="28"/>
          <w:szCs w:val="28"/>
        </w:rPr>
      </w:pPr>
      <w:r w:rsidRPr="00083288">
        <w:rPr>
          <w:b/>
          <w:bCs/>
          <w:sz w:val="28"/>
          <w:szCs w:val="28"/>
        </w:rPr>
        <w:t>Modular Dashboard History</w:t>
      </w:r>
    </w:p>
    <w:p w:rsidR="00083288" w:rsidRPr="00083288" w:rsidRDefault="00083288" w:rsidP="00083288">
      <w:pPr>
        <w:spacing w:before="120"/>
        <w:jc w:val="both"/>
      </w:pPr>
      <w:r w:rsidRPr="00083288">
        <w:t xml:space="preserve">Incorporating </w:t>
      </w:r>
      <w:proofErr w:type="spellStart"/>
      <w:r w:rsidRPr="00083288">
        <w:t>perfSONAR</w:t>
      </w:r>
      <w:proofErr w:type="spellEnd"/>
      <w:r w:rsidRPr="00083288">
        <w:t xml:space="preserve"> into USATLAS “operations” began starting in fall 2010. The Throughput working group is incorporating the </w:t>
      </w:r>
      <w:proofErr w:type="spellStart"/>
      <w:r w:rsidRPr="00083288">
        <w:t>Nagios</w:t>
      </w:r>
      <w:proofErr w:type="spellEnd"/>
      <w:r w:rsidRPr="00083288">
        <w:t xml:space="preserve"> plugins mentioned above to track both the </w:t>
      </w:r>
      <w:proofErr w:type="spellStart"/>
      <w:r w:rsidRPr="00083288">
        <w:t>perfSONAR</w:t>
      </w:r>
      <w:proofErr w:type="spellEnd"/>
      <w:r w:rsidRPr="00083288">
        <w:t xml:space="preserve"> infrastructure (verifying services continue to be operational) and validating the resulting network measurements. One issue that became clear early on this process was that requiring sites to setup and configure </w:t>
      </w:r>
      <w:proofErr w:type="spellStart"/>
      <w:r w:rsidRPr="00083288">
        <w:t>Nagios</w:t>
      </w:r>
      <w:proofErr w:type="spellEnd"/>
      <w:r w:rsidRPr="00083288">
        <w:t xml:space="preserve"> may be too heavyweight. Tom </w:t>
      </w:r>
      <w:proofErr w:type="spellStart"/>
      <w:r w:rsidRPr="00083288">
        <w:t>Wlodek</w:t>
      </w:r>
      <w:proofErr w:type="spellEnd"/>
      <w:r w:rsidRPr="00083288">
        <w:t xml:space="preserve"> then provided a modular “standalone” dashboard code-base that would allow sites to more easily enable setting up a monitoring interface using the plugins provided by </w:t>
      </w:r>
      <w:proofErr w:type="spellStart"/>
      <w:r w:rsidRPr="00083288">
        <w:t>ESnet</w:t>
      </w:r>
      <w:proofErr w:type="spellEnd"/>
      <w:r w:rsidRPr="00083288">
        <w:t xml:space="preserve"> (originally for </w:t>
      </w:r>
      <w:proofErr w:type="spellStart"/>
      <w:r w:rsidRPr="00083288">
        <w:t>Nagios</w:t>
      </w:r>
      <w:proofErr w:type="spellEnd"/>
      <w:r w:rsidRPr="00083288">
        <w:t xml:space="preserve">). Our goal is to have the system alert sites when there are significant changes in network behavior so problems can be quickly found and fixed. An example of the new modular service dashboard is shown in </w:t>
      </w:r>
      <w:r w:rsidR="00FB2294">
        <w:fldChar w:fldCharType="begin"/>
      </w:r>
      <w:r w:rsidR="00FB2294">
        <w:instrText xml:space="preserve"> REF _Ref345707686 \h </w:instrText>
      </w:r>
      <w:r w:rsidR="00FB2294">
        <w:fldChar w:fldCharType="separate"/>
      </w:r>
      <w:r w:rsidR="00FB2294" w:rsidRPr="00083288">
        <w:rPr>
          <w:b/>
          <w:bCs/>
          <w:sz w:val="20"/>
          <w:szCs w:val="20"/>
        </w:rPr>
        <w:t xml:space="preserve">Figure </w:t>
      </w:r>
      <w:r w:rsidR="00FB2294">
        <w:rPr>
          <w:b/>
          <w:bCs/>
          <w:noProof/>
          <w:sz w:val="20"/>
          <w:szCs w:val="20"/>
        </w:rPr>
        <w:t>29</w:t>
      </w:r>
      <w:r w:rsidR="00FB2294">
        <w:fldChar w:fldCharType="end"/>
      </w:r>
      <w:r w:rsidR="00FB2294">
        <w:t xml:space="preserve"> </w:t>
      </w:r>
      <w:r w:rsidRPr="00083288">
        <w:t>below.</w:t>
      </w:r>
    </w:p>
    <w:p w:rsidR="00083288" w:rsidRPr="00083288" w:rsidRDefault="00083288" w:rsidP="00083288">
      <w:pPr>
        <w:keepNext/>
        <w:spacing w:before="120"/>
        <w:jc w:val="center"/>
      </w:pPr>
      <w:r w:rsidRPr="00083288">
        <w:rPr>
          <w:noProof/>
          <w:lang w:eastAsia="en-US"/>
        </w:rPr>
        <w:drawing>
          <wp:inline distT="0" distB="0" distL="0" distR="0" wp14:anchorId="5F7ABB3D" wp14:editId="026DED74">
            <wp:extent cx="4667250" cy="2705100"/>
            <wp:effectExtent l="0" t="0" r="0" b="0"/>
            <wp:docPr id="13" name="Picture 13" descr="Description: 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nagios_perfsonar_service.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67250" cy="27051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61" w:name="_Ref345707686"/>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29</w:t>
      </w:r>
      <w:r w:rsidRPr="00083288">
        <w:rPr>
          <w:b/>
          <w:bCs/>
          <w:sz w:val="20"/>
          <w:szCs w:val="20"/>
        </w:rPr>
        <w:fldChar w:fldCharType="end"/>
      </w:r>
      <w:bookmarkEnd w:id="161"/>
      <w:r w:rsidRPr="00083288">
        <w:rPr>
          <w:b/>
          <w:bCs/>
          <w:sz w:val="20"/>
          <w:szCs w:val="20"/>
        </w:rPr>
        <w:t xml:space="preserve"> Example </w:t>
      </w:r>
      <w:proofErr w:type="spellStart"/>
      <w:r w:rsidRPr="00083288">
        <w:rPr>
          <w:b/>
          <w:bCs/>
          <w:sz w:val="20"/>
          <w:szCs w:val="20"/>
        </w:rPr>
        <w:t>perfSONAR</w:t>
      </w:r>
      <w:proofErr w:type="spellEnd"/>
      <w:r w:rsidRPr="00083288">
        <w:rPr>
          <w:b/>
          <w:bCs/>
          <w:sz w:val="20"/>
          <w:szCs w:val="20"/>
        </w:rPr>
        <w:t xml:space="preserve"> monitoring using the BNL modular dashboard.  The detailed status of  </w:t>
      </w:r>
      <w:proofErr w:type="spellStart"/>
      <w:r w:rsidRPr="00083288">
        <w:rPr>
          <w:b/>
          <w:bCs/>
          <w:sz w:val="20"/>
          <w:szCs w:val="20"/>
        </w:rPr>
        <w:t>perfSONAR</w:t>
      </w:r>
      <w:proofErr w:type="spellEnd"/>
      <w:r w:rsidRPr="00083288">
        <w:rPr>
          <w:b/>
          <w:bCs/>
          <w:sz w:val="20"/>
          <w:szCs w:val="20"/>
        </w:rPr>
        <w:t xml:space="preserve"> services can be tracked and alerts of problems automatically sent.  Results are color-coded with green meaning “OK”, brown indicating “UNKNOWN” status, yellow “WARNING” and red “PROBLEM”.</w:t>
      </w:r>
    </w:p>
    <w:p w:rsidR="00083288" w:rsidRPr="00083288" w:rsidRDefault="00083288" w:rsidP="00083288">
      <w:pPr>
        <w:spacing w:before="120"/>
        <w:jc w:val="both"/>
      </w:pPr>
      <w:r w:rsidRPr="00083288">
        <w:t xml:space="preserve">The USATLAS group has provided important feedback to the </w:t>
      </w:r>
      <w:proofErr w:type="spellStart"/>
      <w:r w:rsidRPr="00083288">
        <w:t>perfSONAR</w:t>
      </w:r>
      <w:proofErr w:type="spellEnd"/>
      <w:r w:rsidRPr="00083288">
        <w:t xml:space="preserve"> distribution developers and has identified a number of bugs which impact the reliability and usability of the distribution.   As of v3.2.2 (released in Summer 2012) we have achieved a level of robustness </w:t>
      </w:r>
      <w:r w:rsidRPr="00083288">
        <w:lastRenderedPageBreak/>
        <w:t xml:space="preserve">that allows us to recommend broad deployment of </w:t>
      </w:r>
      <w:proofErr w:type="spellStart"/>
      <w:r w:rsidRPr="00083288">
        <w:t>perfSONAR</w:t>
      </w:r>
      <w:proofErr w:type="spellEnd"/>
      <w:r w:rsidRPr="00083288">
        <w:t>-PS toolkits to all WLCG sites in 2013.</w:t>
      </w:r>
    </w:p>
    <w:p w:rsidR="00083288" w:rsidRPr="00083288" w:rsidRDefault="00083288" w:rsidP="00083288">
      <w:pPr>
        <w:spacing w:before="120"/>
        <w:jc w:val="both"/>
      </w:pPr>
      <w:r w:rsidRPr="00083288">
        <w:t xml:space="preserve">It should also be noted that having </w:t>
      </w:r>
      <w:proofErr w:type="spellStart"/>
      <w:r w:rsidRPr="00083288">
        <w:t>perfSONAR</w:t>
      </w:r>
      <w:proofErr w:type="spellEnd"/>
      <w:r w:rsidRPr="00083288">
        <w:t xml:space="preserve"> services running co-located with important resources provides the ability to run “on-demand” tests using the broadly deployed NDT and NPAD tools. These tools can be run from any remote location, testing to any </w:t>
      </w:r>
      <w:proofErr w:type="spellStart"/>
      <w:r w:rsidRPr="00083288">
        <w:t>perfSONAR</w:t>
      </w:r>
      <w:proofErr w:type="spellEnd"/>
      <w:r w:rsidRPr="00083288">
        <w:t xml:space="preserve"> instance.   This is a very important additional capability that can be vital in network diagnosis.</w:t>
      </w:r>
    </w:p>
    <w:p w:rsidR="00083288" w:rsidRPr="00083288" w:rsidRDefault="00083288" w:rsidP="00083288">
      <w:pPr>
        <w:spacing w:before="120"/>
        <w:jc w:val="both"/>
      </w:pPr>
      <w:proofErr w:type="spellStart"/>
      <w:r w:rsidRPr="00083288">
        <w:t>perfSONAR</w:t>
      </w:r>
      <w:proofErr w:type="spellEnd"/>
      <w:r w:rsidRPr="00083288">
        <w:t xml:space="preserve"> is already broadly deployed in Research and Education network </w:t>
      </w:r>
      <w:proofErr w:type="spellStart"/>
      <w:r w:rsidRPr="00083288">
        <w:t>PoPs</w:t>
      </w:r>
      <w:proofErr w:type="spellEnd"/>
      <w:r w:rsidRPr="00083288">
        <w:t xml:space="preserve"> (Internet2, GEANT2, </w:t>
      </w:r>
      <w:proofErr w:type="spellStart"/>
      <w:r w:rsidRPr="00083288">
        <w:t>ESnet</w:t>
      </w:r>
      <w:proofErr w:type="spellEnd"/>
      <w:r w:rsidRPr="00083288">
        <w:t xml:space="preserve">) and it is hoped that more collaborations within HEP will deploy </w:t>
      </w:r>
      <w:proofErr w:type="spellStart"/>
      <w:r w:rsidRPr="00083288">
        <w:t>perfSONAR</w:t>
      </w:r>
      <w:proofErr w:type="spellEnd"/>
      <w:r w:rsidRPr="00083288">
        <w:t xml:space="preserve"> instances co-located with their computing and storage resources.  Having a more extensive deployment significantly improves the value and applicability of the overall </w:t>
      </w:r>
      <w:proofErr w:type="spellStart"/>
      <w:r w:rsidRPr="00083288">
        <w:t>perfSONAR</w:t>
      </w:r>
      <w:proofErr w:type="spellEnd"/>
      <w:r w:rsidRPr="00083288">
        <w:t xml:space="preserve"> infrastructure for HEP.</w:t>
      </w:r>
    </w:p>
    <w:p w:rsidR="00083288" w:rsidRPr="00083288" w:rsidRDefault="00083288" w:rsidP="00083288">
      <w:pPr>
        <w:keepNext/>
        <w:spacing w:before="240" w:after="60"/>
        <w:outlineLvl w:val="1"/>
        <w:rPr>
          <w:rFonts w:ascii="Arial" w:hAnsi="Arial" w:cs="Arial"/>
          <w:b/>
          <w:bCs/>
          <w:i/>
          <w:iCs/>
          <w:sz w:val="28"/>
          <w:szCs w:val="28"/>
        </w:rPr>
      </w:pPr>
      <w:bookmarkStart w:id="162" w:name="_Toc344485574"/>
      <w:bookmarkStart w:id="163" w:name="_Toc346996110"/>
      <w:r w:rsidRPr="00083288">
        <w:rPr>
          <w:rFonts w:ascii="Arial" w:hAnsi="Arial" w:cs="Arial"/>
          <w:b/>
          <w:bCs/>
          <w:i/>
          <w:iCs/>
          <w:sz w:val="28"/>
          <w:szCs w:val="28"/>
        </w:rPr>
        <w:t>LHCOPN Monitoring</w:t>
      </w:r>
      <w:bookmarkEnd w:id="162"/>
      <w:r w:rsidRPr="00083288">
        <w:rPr>
          <w:rFonts w:ascii="Arial" w:hAnsi="Arial" w:cs="Arial"/>
          <w:b/>
          <w:bCs/>
          <w:i/>
          <w:iCs/>
          <w:sz w:val="28"/>
          <w:szCs w:val="28"/>
        </w:rPr>
        <w:t xml:space="preserve"> History</w:t>
      </w:r>
      <w:bookmarkEnd w:id="163"/>
    </w:p>
    <w:p w:rsidR="00083288" w:rsidRPr="00083288" w:rsidRDefault="00083288" w:rsidP="00083288">
      <w:pPr>
        <w:spacing w:before="100" w:beforeAutospacing="1" w:after="100" w:afterAutospacing="1"/>
        <w:jc w:val="both"/>
      </w:pPr>
      <w:r w:rsidRPr="00083288">
        <w:t xml:space="preserve">During the last few years there has been a concerted effort to deploy and monitor the central data distribution network for the Large Hadron Collider (LHC).  This network, dubbed the </w:t>
      </w:r>
      <w:hyperlink r:id="rId62" w:history="1">
        <w:r w:rsidRPr="00083288">
          <w:rPr>
            <w:color w:val="0000FF"/>
            <w:u w:val="single"/>
          </w:rPr>
          <w:t>LHCOPN</w:t>
        </w:r>
      </w:hyperlink>
      <w:r w:rsidRPr="00083288">
        <w:t xml:space="preserve"> (Optical Private Network), has been created to primarily support   data distribution from the CERN Tier-0 to the various Tier-1’s worldwide. In addition, traffic between Tier-1 sites is also allowed to traverse the OPN.  </w:t>
      </w:r>
    </w:p>
    <w:p w:rsidR="00083288" w:rsidRPr="00083288" w:rsidRDefault="00083288" w:rsidP="00083288">
      <w:pPr>
        <w:spacing w:before="100" w:beforeAutospacing="1" w:after="100" w:afterAutospacing="1"/>
        <w:jc w:val="both"/>
      </w:pPr>
      <w:r w:rsidRPr="00083288">
        <w:t xml:space="preserve">Given the central role this network will play in the distribution of data, it is critical that this network and its performance be well monitored.  A working group was convened in fall of 2005 to study what type of monitoring might be appropriate for this network.  A number of possible solutions were examined including </w:t>
      </w:r>
      <w:proofErr w:type="spellStart"/>
      <w:r w:rsidRPr="00083288">
        <w:t>MonALISA</w:t>
      </w:r>
      <w:proofErr w:type="spellEnd"/>
      <w:r w:rsidRPr="00083288">
        <w:t>, IEPM-BW/</w:t>
      </w:r>
      <w:proofErr w:type="spellStart"/>
      <w:r w:rsidRPr="00083288">
        <w:t>PingER</w:t>
      </w:r>
      <w:proofErr w:type="spellEnd"/>
      <w:r w:rsidRPr="00083288">
        <w:t>, various EGEE working group efforts and</w:t>
      </w:r>
      <w:hyperlink r:id="rId63" w:history="1">
        <w:r w:rsidRPr="00083288">
          <w:rPr>
            <w:color w:val="0000FF"/>
            <w:u w:val="single"/>
          </w:rPr>
          <w:t xml:space="preserve"> </w:t>
        </w:r>
        <w:proofErr w:type="spellStart"/>
        <w:r w:rsidRPr="00083288">
          <w:rPr>
            <w:color w:val="0000FF"/>
            <w:u w:val="single"/>
          </w:rPr>
          <w:t>perfSONAR</w:t>
        </w:r>
        <w:proofErr w:type="spellEnd"/>
      </w:hyperlink>
      <w:r w:rsidRPr="00083288">
        <w:rPr>
          <w:vertAlign w:val="superscript"/>
        </w:rPr>
        <w:footnoteReference w:id="38"/>
      </w:r>
      <w:r w:rsidRPr="00083288">
        <w:t xml:space="preserve">.  </w:t>
      </w:r>
    </w:p>
    <w:p w:rsidR="00083288" w:rsidRPr="00083288" w:rsidRDefault="00083288" w:rsidP="00083288">
      <w:pPr>
        <w:spacing w:before="100" w:beforeAutospacing="1" w:after="100" w:afterAutospacing="1"/>
        <w:jc w:val="both"/>
      </w:pPr>
      <w:r w:rsidRPr="00083288">
        <w:t xml:space="preserve">By spring of 2006 there was a consensus that LHCOPN monitoring should build upon the </w:t>
      </w:r>
      <w:proofErr w:type="spellStart"/>
      <w:r w:rsidRPr="00083288">
        <w:t>perfSONAR</w:t>
      </w:r>
      <w:proofErr w:type="spellEnd"/>
      <w:r w:rsidRPr="00083288">
        <w:t xml:space="preserve"> effort which was already being deployed in some of the most important research networks. </w:t>
      </w:r>
      <w:proofErr w:type="spellStart"/>
      <w:r w:rsidRPr="00083288">
        <w:t>perfSONAR</w:t>
      </w:r>
      <w:proofErr w:type="spellEnd"/>
      <w:r w:rsidRPr="00083288">
        <w:t xml:space="preserve"> is a standardized framework for capturing and sharing monitoring information, other monitoring systems can be plugged into it with some interface “glue”.</w:t>
      </w:r>
    </w:p>
    <w:p w:rsidR="00083288" w:rsidRPr="00083288" w:rsidRDefault="00083288" w:rsidP="00083288">
      <w:pPr>
        <w:spacing w:before="100" w:beforeAutospacing="1" w:after="100" w:afterAutospacing="1"/>
        <w:jc w:val="both"/>
      </w:pPr>
      <w:r w:rsidRPr="00083288">
        <w:t xml:space="preserve">During 2007 a newly created organization named the E2ECU (End to End Coordination Unit), operated by the GEANT2 NOC, started using </w:t>
      </w:r>
      <w:proofErr w:type="spellStart"/>
      <w:r w:rsidRPr="00083288">
        <w:t>perfSONAR</w:t>
      </w:r>
      <w:proofErr w:type="spellEnd"/>
      <w:r w:rsidRPr="00083288">
        <w:t xml:space="preserve"> tools to monitor the status of almost all the circuits in the LHCOPN.</w:t>
      </w:r>
    </w:p>
    <w:p w:rsidR="00083288" w:rsidRPr="00083288" w:rsidRDefault="00083288" w:rsidP="00083288">
      <w:pPr>
        <w:spacing w:before="100" w:beforeAutospacing="1" w:after="100" w:afterAutospacing="1"/>
        <w:jc w:val="both"/>
      </w:pPr>
      <w:r w:rsidRPr="00083288">
        <w:t xml:space="preserve">DANTE has proposed and deployed a no-cost managed network measurement service to the LHCOPN community to perform significantly more robust measurement of the LHCOPN, including active latency &amp; bandwidth tests, link utilization, </w:t>
      </w:r>
      <w:proofErr w:type="spellStart"/>
      <w:r w:rsidRPr="00083288">
        <w:t>etc</w:t>
      </w:r>
      <w:proofErr w:type="spellEnd"/>
      <w:r w:rsidRPr="00083288">
        <w:t xml:space="preserve"> all based on </w:t>
      </w:r>
      <w:proofErr w:type="spellStart"/>
      <w:r w:rsidRPr="00083288">
        <w:t>perfSONAR</w:t>
      </w:r>
      <w:proofErr w:type="spellEnd"/>
      <w:r w:rsidRPr="00083288">
        <w:t xml:space="preserve"> tools &amp; protocols.  This deployment was completed in early 2010 and is being used to track the system of the LHCOPN and its performance.</w:t>
      </w:r>
    </w:p>
    <w:p w:rsidR="00083288" w:rsidRPr="00083288" w:rsidRDefault="00083288" w:rsidP="00083288">
      <w:pPr>
        <w:spacing w:before="100" w:beforeAutospacing="1" w:after="100" w:afterAutospacing="1"/>
        <w:jc w:val="both"/>
      </w:pPr>
      <w:r w:rsidRPr="00083288">
        <w:t xml:space="preserve">During the June 2011 meeting of the LHCOPN, it was decided to immediately deploy </w:t>
      </w:r>
      <w:proofErr w:type="spellStart"/>
      <w:r w:rsidRPr="00083288">
        <w:t>perfSONAR</w:t>
      </w:r>
      <w:proofErr w:type="spellEnd"/>
      <w:r w:rsidRPr="00083288">
        <w:t xml:space="preserve">-PS at all LHCOPN Tier-1 sites and CERN, primarily because of the success </w:t>
      </w:r>
      <w:r w:rsidRPr="00083288">
        <w:lastRenderedPageBreak/>
        <w:t xml:space="preserve">USATLAS had in building the modular dashboard to monitor and augment their </w:t>
      </w:r>
      <w:proofErr w:type="spellStart"/>
      <w:r w:rsidRPr="00083288">
        <w:t>perfSONAR</w:t>
      </w:r>
      <w:proofErr w:type="spellEnd"/>
      <w:r w:rsidRPr="00083288">
        <w:t xml:space="preserve">-PS deployment.  By September 2011 all LHCOPN sites had </w:t>
      </w:r>
      <w:proofErr w:type="spellStart"/>
      <w:r w:rsidRPr="00083288">
        <w:t>perfSONAR</w:t>
      </w:r>
      <w:proofErr w:type="spellEnd"/>
      <w:r w:rsidRPr="00083288">
        <w:t xml:space="preserve">-PS installed and configured.  Below in </w:t>
      </w:r>
      <w:r w:rsidR="00FB2294" w:rsidRPr="00FB2294">
        <w:fldChar w:fldCharType="begin"/>
      </w:r>
      <w:r w:rsidR="00FB2294" w:rsidRPr="00FB2294">
        <w:instrText xml:space="preserve"> REF _Ref345707729 \h  \* MERGEFORMAT </w:instrText>
      </w:r>
      <w:r w:rsidR="00FB2294" w:rsidRPr="00FB2294">
        <w:fldChar w:fldCharType="separate"/>
      </w:r>
      <w:r w:rsidR="001D1757" w:rsidRPr="001D1757">
        <w:rPr>
          <w:bCs/>
        </w:rPr>
        <w:t xml:space="preserve">Figure </w:t>
      </w:r>
      <w:r w:rsidR="001D1757" w:rsidRPr="001D1757">
        <w:rPr>
          <w:bCs/>
          <w:noProof/>
        </w:rPr>
        <w:t>30</w:t>
      </w:r>
      <w:r w:rsidR="00FB2294" w:rsidRPr="00FB2294">
        <w:fldChar w:fldCharType="end"/>
      </w:r>
      <w:r w:rsidR="00FB2294">
        <w:t xml:space="preserve"> </w:t>
      </w:r>
      <w:r w:rsidRPr="00083288">
        <w:t>is the current status of the LHCOPN monitoring on Jan 11 2013.</w:t>
      </w:r>
    </w:p>
    <w:p w:rsidR="00083288" w:rsidRPr="00083288" w:rsidRDefault="00083288" w:rsidP="00083288">
      <w:pPr>
        <w:keepNext/>
        <w:spacing w:before="100" w:beforeAutospacing="1" w:after="100" w:afterAutospacing="1"/>
        <w:jc w:val="both"/>
      </w:pPr>
      <w:r w:rsidRPr="00083288">
        <w:rPr>
          <w:noProof/>
          <w:lang w:eastAsia="en-US"/>
        </w:rPr>
        <w:drawing>
          <wp:inline distT="0" distB="0" distL="0" distR="0" wp14:anchorId="4E3B29E5" wp14:editId="4EC31D38">
            <wp:extent cx="5943600" cy="337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COPN_Dash.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rsidR="00083288" w:rsidRPr="00083288" w:rsidRDefault="00083288" w:rsidP="00083288">
      <w:pPr>
        <w:jc w:val="both"/>
        <w:rPr>
          <w:b/>
          <w:bCs/>
          <w:sz w:val="20"/>
          <w:szCs w:val="20"/>
        </w:rPr>
      </w:pPr>
      <w:bookmarkStart w:id="164" w:name="_Ref345707729"/>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30</w:t>
      </w:r>
      <w:r w:rsidRPr="00083288">
        <w:rPr>
          <w:b/>
          <w:bCs/>
          <w:noProof/>
          <w:sz w:val="20"/>
          <w:szCs w:val="20"/>
        </w:rPr>
        <w:fldChar w:fldCharType="end"/>
      </w:r>
      <w:bookmarkEnd w:id="164"/>
      <w:r w:rsidRPr="00083288">
        <w:rPr>
          <w:b/>
          <w:bCs/>
          <w:sz w:val="20"/>
          <w:szCs w:val="20"/>
        </w:rPr>
        <w:t xml:space="preserve">:  A snapshot of the modular dashboard showing the LHCOPN </w:t>
      </w:r>
      <w:proofErr w:type="spellStart"/>
      <w:r w:rsidRPr="00083288">
        <w:rPr>
          <w:b/>
          <w:bCs/>
          <w:sz w:val="20"/>
          <w:szCs w:val="20"/>
        </w:rPr>
        <w:t>perfSONAR</w:t>
      </w:r>
      <w:proofErr w:type="spellEnd"/>
      <w:r w:rsidRPr="00083288">
        <w:rPr>
          <w:b/>
          <w:bCs/>
          <w:sz w:val="20"/>
          <w:szCs w:val="20"/>
        </w:rPr>
        <w:t>-PS measurement status</w:t>
      </w:r>
    </w:p>
    <w:p w:rsidR="00083288" w:rsidRPr="00083288" w:rsidRDefault="00083288" w:rsidP="00083288">
      <w:pPr>
        <w:keepNext/>
        <w:spacing w:before="240" w:after="60"/>
        <w:outlineLvl w:val="1"/>
        <w:rPr>
          <w:rFonts w:ascii="Arial" w:hAnsi="Arial" w:cs="Arial"/>
          <w:b/>
          <w:bCs/>
          <w:i/>
          <w:iCs/>
          <w:sz w:val="28"/>
          <w:szCs w:val="28"/>
        </w:rPr>
      </w:pPr>
      <w:bookmarkStart w:id="165" w:name="_Toc344485575"/>
      <w:bookmarkStart w:id="166" w:name="_Toc346996111"/>
      <w:r w:rsidRPr="00083288">
        <w:rPr>
          <w:rFonts w:ascii="Arial" w:hAnsi="Arial" w:cs="Arial"/>
          <w:b/>
          <w:bCs/>
          <w:i/>
          <w:iCs/>
          <w:sz w:val="28"/>
          <w:szCs w:val="28"/>
        </w:rPr>
        <w:t>LHCONE</w:t>
      </w:r>
      <w:bookmarkEnd w:id="165"/>
      <w:r w:rsidRPr="00083288">
        <w:rPr>
          <w:rFonts w:ascii="Arial" w:hAnsi="Arial" w:cs="Arial"/>
          <w:b/>
          <w:bCs/>
          <w:i/>
          <w:iCs/>
          <w:sz w:val="28"/>
          <w:szCs w:val="28"/>
        </w:rPr>
        <w:t xml:space="preserve"> Monitoring History</w:t>
      </w:r>
      <w:bookmarkEnd w:id="166"/>
    </w:p>
    <w:p w:rsidR="00083288" w:rsidRPr="00083288" w:rsidRDefault="00083288" w:rsidP="00083288">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39"/>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rsidR="00083288" w:rsidRPr="00083288" w:rsidRDefault="00083288" w:rsidP="00083288">
      <w:pPr>
        <w:spacing w:after="120"/>
      </w:pPr>
      <w:r w:rsidRPr="00083288">
        <w:t xml:space="preserve">As sites started to test the prototype architecture for LHCONE, it quickly became clear that we needed a way to monitor this new infrastructure.  In fall 2011 we decided to setup </w:t>
      </w:r>
      <w:proofErr w:type="spellStart"/>
      <w:r w:rsidRPr="00083288">
        <w:t>perfSONAR</w:t>
      </w:r>
      <w:proofErr w:type="spellEnd"/>
      <w:r w:rsidRPr="00083288">
        <w:t xml:space="preserve">-PS monitoring for LHCONE sites.    We leveraged the existing modular dashboard to track the LHCONE network that was used for the various ATLAS clouds and the LHCOPN.  Shown in </w:t>
      </w:r>
      <w:r w:rsidR="00FB2294" w:rsidRPr="00FB2294">
        <w:fldChar w:fldCharType="begin"/>
      </w:r>
      <w:r w:rsidR="00FB2294" w:rsidRPr="00FB2294">
        <w:instrText xml:space="preserve"> REF _Ref345707791 \h  \* MERGEFORMAT </w:instrText>
      </w:r>
      <w:r w:rsidR="00FB2294" w:rsidRPr="00FB2294">
        <w:fldChar w:fldCharType="separate"/>
      </w:r>
      <w:r w:rsidR="00FB2294" w:rsidRPr="00FB2294">
        <w:rPr>
          <w:bCs/>
        </w:rPr>
        <w:t xml:space="preserve">Figure </w:t>
      </w:r>
      <w:r w:rsidR="00FB2294" w:rsidRPr="00FB2294">
        <w:rPr>
          <w:bCs/>
          <w:noProof/>
        </w:rPr>
        <w:t>31</w:t>
      </w:r>
      <w:r w:rsidR="00FB2294" w:rsidRPr="00FB2294">
        <w:fldChar w:fldCharType="end"/>
      </w:r>
      <w:r w:rsidR="00FB2294">
        <w:t xml:space="preserve"> </w:t>
      </w:r>
      <w:r w:rsidRPr="00083288">
        <w:t>is an example of the LHCONE monitoring matrices for bandwidth and throughput setup on the BNL modular dashboard.</w:t>
      </w:r>
    </w:p>
    <w:p w:rsidR="00083288" w:rsidRPr="00083288" w:rsidRDefault="00083288" w:rsidP="00083288">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rsidR="00083288" w:rsidRPr="00083288" w:rsidRDefault="00083288" w:rsidP="00083288">
      <w:pPr>
        <w:keepNext/>
      </w:pPr>
      <w:r w:rsidRPr="00083288">
        <w:rPr>
          <w:noProof/>
          <w:lang w:eastAsia="en-US"/>
        </w:rPr>
        <w:lastRenderedPageBreak/>
        <w:drawing>
          <wp:inline distT="0" distB="0" distL="0" distR="0" wp14:anchorId="2E44D4D2" wp14:editId="21A55036">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67" w:name="_Ref34570779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31</w:t>
      </w:r>
      <w:r w:rsidRPr="00083288">
        <w:rPr>
          <w:b/>
          <w:bCs/>
          <w:noProof/>
          <w:sz w:val="20"/>
          <w:szCs w:val="20"/>
        </w:rPr>
        <w:fldChar w:fldCharType="end"/>
      </w:r>
      <w:bookmarkEnd w:id="167"/>
      <w:r w:rsidRPr="00083288">
        <w:rPr>
          <w:b/>
          <w:bCs/>
          <w:sz w:val="20"/>
          <w:szCs w:val="20"/>
        </w:rPr>
        <w:t xml:space="preserve">: The “selected site” LHCONE monitoring page showing the early setup for monitoring.  The URL is </w:t>
      </w:r>
      <w:hyperlink r:id="rId66" w:history="1">
        <w:r w:rsidRPr="00083288">
          <w:rPr>
            <w:b/>
            <w:bCs/>
            <w:color w:val="0000FF"/>
            <w:sz w:val="20"/>
            <w:szCs w:val="20"/>
            <w:u w:val="single"/>
          </w:rPr>
          <w:t>https://perfsonar.usatlas.bnl.gov:8443/exda/?page=25&amp;cloudName=LHCONE</w:t>
        </w:r>
      </w:hyperlink>
    </w:p>
    <w:p w:rsidR="00083288" w:rsidRPr="00083288" w:rsidRDefault="00083288" w:rsidP="00083288">
      <w:pPr>
        <w:rPr>
          <w:b/>
          <w:bCs/>
          <w:sz w:val="27"/>
          <w:szCs w:val="28"/>
        </w:rPr>
      </w:pPr>
    </w:p>
    <w:p w:rsidR="00083288" w:rsidRPr="00083288" w:rsidRDefault="00083288" w:rsidP="00083288">
      <w:pPr>
        <w:spacing w:before="100" w:beforeAutospacing="1" w:after="100" w:afterAutospacing="1"/>
        <w:outlineLvl w:val="2"/>
        <w:rPr>
          <w:rFonts w:eastAsia="Times New Roman"/>
          <w:b/>
          <w:bCs/>
          <w:sz w:val="27"/>
          <w:szCs w:val="27"/>
        </w:rPr>
      </w:pPr>
      <w:bookmarkStart w:id="168" w:name="_Toc346996112"/>
      <w:bookmarkStart w:id="169" w:name="_Toc344485576"/>
      <w:r w:rsidRPr="00083288">
        <w:rPr>
          <w:rFonts w:eastAsia="Times New Roman"/>
          <w:b/>
          <w:bCs/>
          <w:sz w:val="27"/>
          <w:szCs w:val="27"/>
        </w:rPr>
        <w:t>Additional Complementary End-to-End Monitoring</w:t>
      </w:r>
      <w:bookmarkEnd w:id="168"/>
    </w:p>
    <w:p w:rsidR="00083288" w:rsidRPr="00083288" w:rsidRDefault="00083288" w:rsidP="00083288">
      <w:pPr>
        <w:spacing w:before="100" w:beforeAutospacing="1" w:after="100" w:afterAutospacing="1"/>
        <w:jc w:val="both"/>
      </w:pPr>
      <w:r w:rsidRPr="00083288">
        <w:t xml:space="preserve">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2011 we expanded the Throughput meetings to include representatives from the ATLAS Canadian cloud. This group is working in two primary areas: 1) automated transfer throughput testing using ATLAS production systems and 2) deployment and integration of </w:t>
      </w:r>
      <w:proofErr w:type="spellStart"/>
      <w:r w:rsidRPr="00083288">
        <w:t>perfSONAR</w:t>
      </w:r>
      <w:proofErr w:type="spellEnd"/>
      <w:r w:rsidRPr="00083288">
        <w:t xml:space="preserve"> at all USATLAS Tier-2 sites and the Tier-1 site at Brookhaven.  We will discuss </w:t>
      </w:r>
      <w:proofErr w:type="spellStart"/>
      <w:r w:rsidRPr="00083288">
        <w:t>perfSONAR</w:t>
      </w:r>
      <w:proofErr w:type="spellEnd"/>
      <w:r w:rsidRPr="00083288">
        <w:t xml:space="preserve"> deployment and experience in USATLAS in the next section and will focus on the automated (and manual) throughput testing USATLAS is using here.  </w:t>
      </w:r>
    </w:p>
    <w:p w:rsidR="00083288" w:rsidRPr="00083288" w:rsidRDefault="00083288" w:rsidP="00083288">
      <w:pPr>
        <w:keepNext/>
        <w:spacing w:before="100" w:beforeAutospacing="1" w:after="100" w:afterAutospacing="1"/>
        <w:jc w:val="center"/>
      </w:pPr>
      <w:r w:rsidRPr="00083288">
        <w:rPr>
          <w:noProof/>
          <w:lang w:eastAsia="en-US"/>
        </w:rPr>
        <w:lastRenderedPageBreak/>
        <w:drawing>
          <wp:inline distT="0" distB="0" distL="0" distR="0" wp14:anchorId="5E02EBE0" wp14:editId="311FDC6C">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6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83288" w:rsidRPr="00083288" w:rsidRDefault="00083288" w:rsidP="00083288">
      <w:pPr>
        <w:jc w:val="center"/>
        <w:rPr>
          <w:b/>
          <w:bCs/>
          <w:sz w:val="20"/>
          <w:szCs w:val="20"/>
        </w:rPr>
      </w:pPr>
      <w:bookmarkStart w:id="170" w:name="_Ref34570804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32</w:t>
      </w:r>
      <w:r w:rsidRPr="00083288">
        <w:rPr>
          <w:b/>
          <w:bCs/>
          <w:noProof/>
          <w:sz w:val="20"/>
          <w:szCs w:val="20"/>
        </w:rPr>
        <w:fldChar w:fldCharType="end"/>
      </w:r>
      <w:bookmarkEnd w:id="170"/>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p>
    <w:p w:rsidR="00083288" w:rsidRPr="00083288" w:rsidRDefault="00083288" w:rsidP="00083288">
      <w:pPr>
        <w:spacing w:before="100" w:beforeAutospacing="1" w:after="100" w:afterAutospacing="1"/>
        <w:jc w:val="both"/>
      </w:pPr>
      <w:r w:rsidRPr="00083288">
        <w:t xml:space="preserve">The </w:t>
      </w:r>
      <w:proofErr w:type="spellStart"/>
      <w:r w:rsidRPr="00083288">
        <w:t>perfSONAR</w:t>
      </w:r>
      <w:proofErr w:type="spellEnd"/>
      <w:r w:rsidRPr="00083288">
        <w:t xml:space="preserve"> infrastructure is intended to measure the network (LAN,WAN) between </w:t>
      </w:r>
      <w:proofErr w:type="spellStart"/>
      <w:r w:rsidRPr="00083288">
        <w:t>perfSONAR</w:t>
      </w:r>
      <w:proofErr w:type="spellEnd"/>
      <w:r w:rsidRPr="00083288">
        <w:t xml:space="preserve"> test nodes but this is not sufficient to characterize the “end-to-end” behavior of the distributed systems in use in HEP. The USATLAS throughput group has developed some additional automated (and manual) tests to accurately measure their system capabilities and limits. </w:t>
      </w:r>
      <w:proofErr w:type="spellStart"/>
      <w:r w:rsidRPr="00083288">
        <w:t>Hiro</w:t>
      </w:r>
      <w:proofErr w:type="spellEnd"/>
      <w:r w:rsidRPr="00083288">
        <w:t xml:space="preserve"> Ito (BNL) has developed an automated data transfer service which sends a fixed number of files between sites using the standard ATLAS production system and records the results.  Results of these tests   are available at </w:t>
      </w:r>
      <w:hyperlink r:id="rId68"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00FB2294" w:rsidRPr="00FB2294">
        <w:fldChar w:fldCharType="begin"/>
      </w:r>
      <w:r w:rsidR="00FB2294" w:rsidRPr="00FB2294">
        <w:instrText xml:space="preserve"> REF _Ref345708041 \h  \* MERGEFORMAT </w:instrText>
      </w:r>
      <w:r w:rsidR="00FB2294" w:rsidRPr="00FB2294">
        <w:fldChar w:fldCharType="separate"/>
      </w:r>
      <w:r w:rsidR="00FB2294" w:rsidRPr="00FB2294">
        <w:rPr>
          <w:bCs/>
        </w:rPr>
        <w:t xml:space="preserve">Figure </w:t>
      </w:r>
      <w:r w:rsidR="00FB2294" w:rsidRPr="00FB2294">
        <w:rPr>
          <w:bCs/>
          <w:noProof/>
        </w:rPr>
        <w:t>32</w:t>
      </w:r>
      <w:r w:rsidR="00FB2294" w:rsidRPr="00FB2294">
        <w:fldChar w:fldCharType="end"/>
      </w:r>
      <w:r w:rsidR="00FB2294">
        <w:t xml:space="preserve"> </w:t>
      </w:r>
      <w:r w:rsidRPr="00083288">
        <w:t xml:space="preserve">which shows test dataset transfer throughput between Brookhaven (Tier-1) and AGLT2 (Tier-2).  During 2009-10, the system was extended to include Tier-2 to Tier-3 tests (in addition to the standard Tier-1 to Tier-2 tests originally defined).  These results, in combination with </w:t>
      </w:r>
      <w:proofErr w:type="spellStart"/>
      <w:r w:rsidRPr="00083288">
        <w:t>perfSONAR</w:t>
      </w:r>
      <w:proofErr w:type="spellEnd"/>
      <w:r w:rsidRPr="00083288">
        <w:t xml:space="preserve"> results, are being used to identify problems in the overall system and isolate their likely location.  We made significant progress on our goal for 2011 targeting use of the production system results and the </w:t>
      </w:r>
      <w:proofErr w:type="spellStart"/>
      <w:r w:rsidRPr="00083288">
        <w:t>perfSONAR</w:t>
      </w:r>
      <w:proofErr w:type="spellEnd"/>
      <w:r w:rsidRPr="00083288">
        <w:t xml:space="preserve"> results during the same time periods to more accurately localize any problems that may arise.  For 2012 we focused on improving the integration and analysis of the data provided to more quickly identify and localize </w:t>
      </w:r>
      <w:r w:rsidRPr="00083288">
        <w:lastRenderedPageBreak/>
        <w:t>network problems in the infrastructure and expanded the set of tests to include Tier-1 sites around the world.</w:t>
      </w:r>
    </w:p>
    <w:p w:rsidR="00083288" w:rsidRPr="00083288" w:rsidRDefault="00083288" w:rsidP="00083288">
      <w:pPr>
        <w:spacing w:before="100" w:beforeAutospacing="1" w:after="100" w:afterAutospacing="1"/>
        <w:outlineLvl w:val="2"/>
        <w:rPr>
          <w:rFonts w:eastAsia="Times New Roman"/>
          <w:b/>
          <w:bCs/>
          <w:sz w:val="27"/>
          <w:szCs w:val="27"/>
        </w:rPr>
      </w:pPr>
      <w:bookmarkStart w:id="171" w:name="_Toc346996113"/>
      <w:r w:rsidRPr="00083288">
        <w:rPr>
          <w:rFonts w:eastAsia="Times New Roman"/>
          <w:b/>
          <w:bCs/>
          <w:sz w:val="27"/>
          <w:szCs w:val="27"/>
        </w:rPr>
        <w:t>Summary: Progress in HEP Network Monitoring for 2012</w:t>
      </w:r>
      <w:bookmarkEnd w:id="171"/>
    </w:p>
    <w:p w:rsidR="00083288" w:rsidRPr="00083288" w:rsidRDefault="00083288" w:rsidP="00083288">
      <w:pPr>
        <w:spacing w:before="100" w:beforeAutospacing="1" w:after="100" w:afterAutospacing="1"/>
        <w:jc w:val="both"/>
      </w:pPr>
      <w:r w:rsidRPr="00083288">
        <w:t xml:space="preserve">As noted above, efforts to ensure commonality in both monitoring and provisioning of networks have seen a significant increase in activity in HEP during 2012.  Originally, the </w:t>
      </w:r>
      <w:hyperlink r:id="rId69" w:history="1">
        <w:r w:rsidRPr="00083288">
          <w:rPr>
            <w:color w:val="0000FF"/>
            <w:u w:val="single"/>
          </w:rPr>
          <w:t>GLIF</w:t>
        </w:r>
      </w:hyperlink>
      <w:r w:rsidRPr="00083288">
        <w:rPr>
          <w:vertAlign w:val="superscript"/>
        </w:rPr>
        <w:footnoteReference w:id="40"/>
      </w:r>
      <w:r w:rsidRPr="00083288">
        <w:t xml:space="preserve"> and </w:t>
      </w:r>
      <w:hyperlink r:id="rId70" w:history="1">
        <w:r w:rsidRPr="00083288">
          <w:rPr>
            <w:color w:val="0000FF"/>
            <w:u w:val="single"/>
          </w:rPr>
          <w:t>DICE</w:t>
        </w:r>
      </w:hyperlink>
      <w:r w:rsidRPr="00083288">
        <w:rPr>
          <w:vertAlign w:val="superscript"/>
        </w:rPr>
        <w:footnoteReference w:id="41"/>
      </w:r>
      <w:r w:rsidRPr="00083288">
        <w:t xml:space="preserve"> communities were both working toward implementing “managed” network services and the corresponding monitoring that will be needed to support their efforts. During 2012 there were a number of new or expanded initiatives within global HEP:</w:t>
      </w:r>
    </w:p>
    <w:p w:rsidR="00083288" w:rsidRPr="00083288" w:rsidRDefault="00083288" w:rsidP="00083288">
      <w:pPr>
        <w:numPr>
          <w:ilvl w:val="0"/>
          <w:numId w:val="47"/>
        </w:numPr>
        <w:spacing w:before="100" w:beforeAutospacing="1" w:after="100" w:afterAutospacing="1"/>
        <w:contextualSpacing/>
        <w:jc w:val="both"/>
      </w:pPr>
      <w:r w:rsidRPr="00083288">
        <w:t xml:space="preserve">The LHCONE community began deploying </w:t>
      </w:r>
      <w:proofErr w:type="spellStart"/>
      <w:r w:rsidRPr="00083288">
        <w:t>perfSONAR</w:t>
      </w:r>
      <w:proofErr w:type="spellEnd"/>
      <w:r w:rsidRPr="00083288">
        <w:t>-PS toolkits at sites to track the transition of those sites into LHCONE.   These were in addition to the already deployed instances in the LHCOPN.</w:t>
      </w:r>
    </w:p>
    <w:p w:rsidR="00083288" w:rsidRPr="00083288" w:rsidRDefault="00083288" w:rsidP="00083288">
      <w:pPr>
        <w:numPr>
          <w:ilvl w:val="0"/>
          <w:numId w:val="47"/>
        </w:numPr>
        <w:spacing w:before="100" w:beforeAutospacing="1" w:after="100" w:afterAutospacing="1"/>
        <w:contextualSpacing/>
        <w:jc w:val="both"/>
      </w:pPr>
      <w:r w:rsidRPr="00083288">
        <w:t>The Open Science Grid (OSG) started a new networking effort as part of their second 5-year program of work.   The major focus is on provisioning network monitoring within OSG to become the definitive source of networking information for OSG sites.</w:t>
      </w:r>
    </w:p>
    <w:p w:rsidR="00083288" w:rsidRPr="00083288" w:rsidRDefault="00083288" w:rsidP="00083288">
      <w:pPr>
        <w:numPr>
          <w:ilvl w:val="0"/>
          <w:numId w:val="47"/>
        </w:numPr>
        <w:spacing w:before="100" w:beforeAutospacing="1" w:after="100" w:afterAutospacing="1"/>
        <w:contextualSpacing/>
        <w:jc w:val="both"/>
      </w:pPr>
      <w:r w:rsidRPr="00083288">
        <w:t xml:space="preserve">Previous ATLAS-initiated </w:t>
      </w:r>
      <w:proofErr w:type="spellStart"/>
      <w:r w:rsidRPr="00083288">
        <w:t>perfSONAR</w:t>
      </w:r>
      <w:proofErr w:type="spellEnd"/>
      <w:r w:rsidRPr="00083288">
        <w:t>-PS deployments within national regions in the US, Italy and Canada, were augmented by new national deployments in France and the UK.  In addition CMS also began deploying national-scale measurement instances at sites in the US and South America and has been expanding to include regions in Europe</w:t>
      </w:r>
    </w:p>
    <w:p w:rsidR="00083288" w:rsidRPr="00083288" w:rsidRDefault="00083288" w:rsidP="00083288">
      <w:pPr>
        <w:numPr>
          <w:ilvl w:val="0"/>
          <w:numId w:val="47"/>
        </w:numPr>
        <w:spacing w:before="100" w:beforeAutospacing="1" w:after="100" w:afterAutospacing="1"/>
        <w:contextualSpacing/>
        <w:jc w:val="both"/>
      </w:pPr>
      <w:r w:rsidRPr="00083288">
        <w:t xml:space="preserve">The Worldwide LHC Computing Grid (WLCG) created a new area in networking, chaired by Michael Ernst. In addition a new WLCG Operations effort, chaired by Simone </w:t>
      </w:r>
      <w:proofErr w:type="spellStart"/>
      <w:r w:rsidRPr="00083288">
        <w:t>Campana</w:t>
      </w:r>
      <w:proofErr w:type="spellEnd"/>
      <w:r w:rsidRPr="00083288">
        <w:t xml:space="preserve"> and Shawn McKee, focused on deploying </w:t>
      </w:r>
      <w:proofErr w:type="spellStart"/>
      <w:r w:rsidRPr="00083288">
        <w:t>perfSONAR</w:t>
      </w:r>
      <w:proofErr w:type="spellEnd"/>
      <w:r w:rsidRPr="00083288">
        <w:t xml:space="preserve"> at all WLCG Tier-2s worldwide and integrating their registration and measurements within the WLCG monitoring framework.  This is the logical successor to the work mentioned in the last bullet.  The goal is to have a single infrastructure providing network monitoring for WLCG as opposed to potentially many disparate systems per experiment or region.</w:t>
      </w:r>
    </w:p>
    <w:p w:rsidR="00083288" w:rsidRPr="00083288" w:rsidRDefault="00083288" w:rsidP="00083288">
      <w:pPr>
        <w:spacing w:before="100" w:beforeAutospacing="1" w:after="100" w:afterAutospacing="1"/>
        <w:ind w:left="720"/>
        <w:contextualSpacing/>
        <w:jc w:val="both"/>
      </w:pPr>
    </w:p>
    <w:p w:rsidR="00083288" w:rsidRPr="00083288" w:rsidRDefault="00083288" w:rsidP="00083288">
      <w:pPr>
        <w:spacing w:before="100" w:beforeAutospacing="1" w:after="100" w:afterAutospacing="1"/>
        <w:contextualSpacing/>
        <w:jc w:val="both"/>
      </w:pPr>
      <w:r w:rsidRPr="00083288">
        <w:t xml:space="preserve">To summarize, 2012 has seen a convergence to a standard network monitoring infrastructure based upon </w:t>
      </w:r>
      <w:proofErr w:type="spellStart"/>
      <w:r w:rsidRPr="00083288">
        <w:t>perfSONAR</w:t>
      </w:r>
      <w:proofErr w:type="spellEnd"/>
      <w:r w:rsidRPr="00083288">
        <w:t xml:space="preserve">.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rsidR="00083288" w:rsidRPr="00083288" w:rsidRDefault="00083288" w:rsidP="00083288">
      <w:pPr>
        <w:keepNext/>
        <w:spacing w:before="240" w:after="60"/>
        <w:outlineLvl w:val="1"/>
        <w:rPr>
          <w:rFonts w:ascii="Arial" w:hAnsi="Arial" w:cs="Arial"/>
          <w:bCs/>
          <w:i/>
          <w:iCs/>
          <w:sz w:val="28"/>
          <w:szCs w:val="28"/>
        </w:rPr>
      </w:pPr>
      <w:bookmarkStart w:id="172" w:name="_Toc346996114"/>
      <w:r w:rsidRPr="00083288">
        <w:rPr>
          <w:b/>
          <w:i/>
          <w:iCs/>
          <w:sz w:val="28"/>
          <w:szCs w:val="28"/>
        </w:rPr>
        <w:t>Related HEP Network Resear</w:t>
      </w:r>
      <w:r w:rsidRPr="00083288">
        <w:rPr>
          <w:rFonts w:ascii="Arial" w:hAnsi="Arial" w:cs="Arial"/>
          <w:bCs/>
          <w:i/>
          <w:iCs/>
          <w:sz w:val="28"/>
          <w:szCs w:val="28"/>
        </w:rPr>
        <w:t>ch</w:t>
      </w:r>
      <w:bookmarkEnd w:id="169"/>
      <w:bookmarkEnd w:id="172"/>
      <w:r w:rsidRPr="00083288">
        <w:rPr>
          <w:rFonts w:ascii="Arial" w:hAnsi="Arial" w:cs="Arial"/>
          <w:bCs/>
          <w:i/>
          <w:iCs/>
          <w:sz w:val="28"/>
          <w:szCs w:val="28"/>
        </w:rPr>
        <w:t xml:space="preserve">  </w:t>
      </w:r>
    </w:p>
    <w:p w:rsidR="00083288" w:rsidRPr="00083288" w:rsidRDefault="00083288" w:rsidP="00083288">
      <w:r w:rsidRPr="00083288">
        <w:t>There has been a significant amount of research around managed networks for HEP that we should note.  There are efforts funded by the National Science Foundation (</w:t>
      </w:r>
      <w:proofErr w:type="spellStart"/>
      <w:r w:rsidR="002B75C2">
        <w:fldChar w:fldCharType="begin"/>
      </w:r>
      <w:r w:rsidR="002B75C2">
        <w:instrText xml:space="preserve"> HYPERLINK "http://www.ultralight.org/" </w:instrText>
      </w:r>
      <w:r w:rsidR="002B75C2">
        <w:fldChar w:fldCharType="separate"/>
      </w:r>
      <w:r w:rsidRPr="00083288">
        <w:rPr>
          <w:color w:val="0000FF"/>
          <w:u w:val="single"/>
        </w:rPr>
        <w:t>UltraLight</w:t>
      </w:r>
      <w:proofErr w:type="spellEnd"/>
      <w:r w:rsidR="002B75C2">
        <w:rPr>
          <w:color w:val="0000FF"/>
          <w:u w:val="single"/>
        </w:rPr>
        <w:fldChar w:fldCharType="end"/>
      </w:r>
      <w:r w:rsidRPr="00083288">
        <w:rPr>
          <w:vertAlign w:val="superscript"/>
        </w:rPr>
        <w:footnoteReference w:id="42"/>
      </w:r>
      <w:r w:rsidRPr="00083288">
        <w:t xml:space="preserve"> (finished Aug 2009), </w:t>
      </w:r>
      <w:proofErr w:type="spellStart"/>
      <w:r w:rsidRPr="00083288">
        <w:t>PLaNetS</w:t>
      </w:r>
      <w:proofErr w:type="spellEnd"/>
      <w:r w:rsidRPr="00083288">
        <w:t>) and Department of Energy (</w:t>
      </w:r>
      <w:proofErr w:type="spellStart"/>
      <w:r w:rsidR="002B75C2">
        <w:fldChar w:fldCharType="begin"/>
      </w:r>
      <w:r w:rsidR="002B75C2">
        <w:instrText xml:space="preserve"> HYPERLINK "http://www.atlasgrid.bnl.gov/terapaths/" </w:instrText>
      </w:r>
      <w:r w:rsidR="002B75C2">
        <w:fldChar w:fldCharType="separate"/>
      </w:r>
      <w:r w:rsidRPr="00083288">
        <w:rPr>
          <w:color w:val="0000FF"/>
          <w:u w:val="single"/>
        </w:rPr>
        <w:t>Terapaths</w:t>
      </w:r>
      <w:proofErr w:type="spellEnd"/>
      <w:r w:rsidR="002B75C2">
        <w:rPr>
          <w:color w:val="0000FF"/>
          <w:u w:val="single"/>
        </w:rPr>
        <w:fldChar w:fldCharType="end"/>
      </w:r>
      <w:r w:rsidRPr="00083288">
        <w:rPr>
          <w:vertAlign w:val="superscript"/>
        </w:rPr>
        <w:footnoteReference w:id="43"/>
      </w:r>
      <w:r w:rsidRPr="00083288">
        <w:t xml:space="preserve"> (finished Dec 2009), </w:t>
      </w:r>
      <w:hyperlink r:id="rId71" w:history="1">
        <w:proofErr w:type="spellStart"/>
        <w:r w:rsidRPr="00083288">
          <w:rPr>
            <w:color w:val="0000FF"/>
            <w:u w:val="single"/>
          </w:rPr>
          <w:t>LambdaStation</w:t>
        </w:r>
        <w:proofErr w:type="spellEnd"/>
      </w:hyperlink>
      <w:r w:rsidRPr="00083288">
        <w:rPr>
          <w:vertAlign w:val="superscript"/>
        </w:rPr>
        <w:footnoteReference w:id="44"/>
      </w:r>
      <w:r w:rsidRPr="00083288">
        <w:t xml:space="preserve"> (finished 2009), </w:t>
      </w:r>
      <w:hyperlink r:id="rId72" w:history="1">
        <w:r w:rsidRPr="00083288">
          <w:rPr>
            <w:color w:val="0000FF"/>
            <w:u w:val="single"/>
          </w:rPr>
          <w:t>OSCARS</w:t>
        </w:r>
      </w:hyperlink>
      <w:r w:rsidRPr="00083288">
        <w:rPr>
          <w:vertAlign w:val="superscript"/>
        </w:rPr>
        <w:footnoteReference w:id="45"/>
      </w:r>
      <w:r w:rsidRPr="00083288">
        <w:t xml:space="preserve">, and the associated follow-on projects </w:t>
      </w:r>
      <w:proofErr w:type="spellStart"/>
      <w:r w:rsidRPr="00083288">
        <w:t>StorNet</w:t>
      </w:r>
      <w:proofErr w:type="spellEnd"/>
      <w:r w:rsidRPr="00083288">
        <w:t xml:space="preserve">, VNODs and </w:t>
      </w:r>
      <w:hyperlink r:id="rId73" w:history="1">
        <w:r w:rsidRPr="00083288">
          <w:rPr>
            <w:color w:val="0000FF"/>
            <w:u w:val="single"/>
          </w:rPr>
          <w:t>ESCPS</w:t>
        </w:r>
      </w:hyperlink>
      <w:r w:rsidRPr="00083288">
        <w:rPr>
          <w:vertAlign w:val="superscript"/>
        </w:rPr>
        <w:footnoteReference w:id="46"/>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rsidR="00083288" w:rsidRPr="00083288" w:rsidRDefault="00083288" w:rsidP="00083288">
      <w:pPr>
        <w:spacing w:before="100" w:beforeAutospacing="1" w:after="100" w:afterAutospacing="1"/>
        <w:jc w:val="both"/>
      </w:pPr>
      <w:r w:rsidRPr="00083288">
        <w:t xml:space="preserve">In summer 2010 a new NSF MRI project was funded called </w:t>
      </w:r>
      <w:hyperlink r:id="rId74" w:history="1">
        <w:r w:rsidRPr="00083288">
          <w:rPr>
            <w:color w:val="0000FF"/>
            <w:u w:val="single"/>
          </w:rPr>
          <w:t>DYNES</w:t>
        </w:r>
      </w:hyperlink>
      <w:r w:rsidRPr="00083288">
        <w:rPr>
          <w:vertAlign w:val="superscript"/>
        </w:rPr>
        <w:footnoteReference w:id="47"/>
      </w:r>
      <w:r w:rsidRPr="00083288">
        <w:t xml:space="preserve">. 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w:t>
      </w:r>
      <w:proofErr w:type="spellStart"/>
      <w:r w:rsidRPr="00083288">
        <w:t>QoS</w:t>
      </w:r>
      <w:proofErr w:type="spellEnd"/>
      <w:r w:rsidRPr="00083288">
        <w:t xml:space="preserve"> and </w:t>
      </w:r>
      <w:proofErr w:type="spellStart"/>
      <w:r w:rsidRPr="00083288">
        <w:t>perfSONAR</w:t>
      </w:r>
      <w:proofErr w:type="spellEnd"/>
      <w:r w:rsidRPr="00083288">
        <w:t xml:space="preserve"> to enable the required capabilities. Instrument deployment began in spring 2011 and should complete in the first quarter 2013. The DYNES project has a 3 year lifetime and a goal of transitioning the DYNES distributed instrument into production use by its members by the end of the project.</w:t>
      </w:r>
    </w:p>
    <w:p w:rsidR="00083288" w:rsidRPr="00083288" w:rsidRDefault="00083288" w:rsidP="00083288">
      <w:pPr>
        <w:spacing w:before="100" w:beforeAutospacing="1"/>
        <w:jc w:val="both"/>
      </w:pPr>
      <w:r w:rsidRPr="00083288">
        <w:t xml:space="preserve">During 2012, with the LHC Long Shutdown 1 (LS1) approaching in 2013 through the spring of 2015, many people realized we have an opportunity to better integrate networking within our various LHC computing and software infrastructure.   Two specific proposals targeting this area were funded in 2012: </w:t>
      </w:r>
    </w:p>
    <w:p w:rsidR="00083288" w:rsidRPr="00083288" w:rsidRDefault="00083288" w:rsidP="00083288">
      <w:pPr>
        <w:numPr>
          <w:ilvl w:val="0"/>
          <w:numId w:val="48"/>
        </w:numPr>
        <w:spacing w:after="100" w:afterAutospacing="1"/>
        <w:contextualSpacing/>
        <w:jc w:val="both"/>
      </w:pPr>
      <w:r w:rsidRPr="00083288">
        <w:t>Advanced Network Services for Experiments (ANSE), NSF funded (Caltech, Michigan, Vanderbilt and U Texas Arlington)</w:t>
      </w:r>
    </w:p>
    <w:p w:rsidR="00083288" w:rsidRPr="00083288" w:rsidRDefault="00083288" w:rsidP="00083288">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rsidR="00083288" w:rsidRPr="00083288" w:rsidRDefault="00083288" w:rsidP="00083288">
      <w:pPr>
        <w:spacing w:before="100" w:beforeAutospacing="1" w:after="100" w:afterAutospacing="1"/>
        <w:jc w:val="both"/>
      </w:pPr>
      <w:r w:rsidRPr="00083288">
        <w:t xml:space="preserve">ANSE is focusing on the integration of advanced network services into the software stacks of  ATLAS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rsidR="00176DEA" w:rsidRDefault="00176DEA" w:rsidP="00186BCA">
      <w:pPr>
        <w:pStyle w:val="Heading2"/>
      </w:pPr>
      <w:bookmarkStart w:id="173" w:name="_Toc313910361"/>
      <w:bookmarkStart w:id="174" w:name="_Toc313910133"/>
      <w:bookmarkStart w:id="175" w:name="_Toc313909784"/>
      <w:bookmarkStart w:id="176" w:name="_Toc312072612"/>
      <w:bookmarkStart w:id="177" w:name="_Toc252631283"/>
      <w:bookmarkStart w:id="178" w:name="_Toc346996115"/>
      <w:bookmarkEnd w:id="142"/>
      <w:bookmarkEnd w:id="143"/>
      <w:bookmarkEnd w:id="144"/>
      <w:r>
        <w:t>Comparison with HEP Needs</w:t>
      </w:r>
      <w:bookmarkEnd w:id="173"/>
      <w:bookmarkEnd w:id="174"/>
      <w:bookmarkEnd w:id="175"/>
      <w:bookmarkEnd w:id="176"/>
      <w:bookmarkEnd w:id="177"/>
      <w:bookmarkEnd w:id="178"/>
    </w:p>
    <w:p w:rsidR="00176DEA" w:rsidRDefault="005B6707" w:rsidP="00176DEA">
      <w:pPr>
        <w:spacing w:before="100" w:beforeAutospacing="1" w:after="100" w:afterAutospacing="1"/>
        <w:jc w:val="both"/>
      </w:pPr>
      <w:r>
        <w:t xml:space="preserve">Previous studies of HEP needs, </w:t>
      </w:r>
      <w:r w:rsidR="00176DEA">
        <w:t>for example the TAN Report (</w:t>
      </w:r>
      <w:hyperlink r:id="rId75" w:history="1">
        <w:r w:rsidR="00176DEA">
          <w:rPr>
            <w:rStyle w:val="Hyperlink"/>
          </w:rPr>
          <w:t>http://gate.hep.anl.gov/lprice/TAN/Report/TAN-report-final.doc</w:t>
        </w:r>
      </w:hyperlink>
      <w:r w:rsidR="00176DEA">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w:t>
      </w:r>
      <w:proofErr w:type="spellStart"/>
      <w:r w:rsidR="00176DEA">
        <w:t>PingER</w:t>
      </w:r>
      <w:proofErr w:type="spellEnd"/>
      <w:r w:rsidR="00176DEA">
        <w:t xml:space="preserve"> results show clearly that much of the world suffers </w:t>
      </w:r>
      <w:r w:rsidR="00176DEA">
        <w:lastRenderedPageBreak/>
        <w:t>packet loss impeding even very basic participation in HEP experiments and points to the need for urgent action.</w:t>
      </w:r>
    </w:p>
    <w:p w:rsidR="00176DEA" w:rsidRDefault="00176DEA" w:rsidP="00176DEA">
      <w:pPr>
        <w:spacing w:before="100" w:beforeAutospacing="1" w:after="100" w:afterAutospacing="1"/>
        <w:jc w:val="both"/>
      </w:pPr>
      <w:r>
        <w:t xml:space="preserve">The </w:t>
      </w:r>
      <w:proofErr w:type="spellStart"/>
      <w:r>
        <w:t>PingER</w:t>
      </w:r>
      <w:proofErr w:type="spellEnd"/>
      <w:r>
        <w:t xml:space="preserve"> throughput predictions based on the Mathis formula assume that throughput is mainly limited by packet loss.  The 20% per year growth curve in </w:t>
      </w:r>
      <w:r w:rsidR="00201CC2">
        <w:fldChar w:fldCharType="begin"/>
      </w:r>
      <w:r>
        <w:instrText xml:space="preserve"> REF _Ref314838477 \h </w:instrText>
      </w:r>
      <w:r w:rsidR="00201CC2">
        <w:fldChar w:fldCharType="separate"/>
      </w:r>
      <w:r>
        <w:t xml:space="preserve">Figure </w:t>
      </w:r>
      <w:r>
        <w:rPr>
          <w:noProof/>
        </w:rPr>
        <w:t>9</w:t>
      </w:r>
      <w:r w:rsidR="00201CC2">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1D1757" w:rsidRDefault="00176DEA" w:rsidP="00176DEA">
      <w:pPr>
        <w:pStyle w:val="Heading1"/>
      </w:pPr>
      <w:r w:rsidRPr="002D0910">
        <w:t xml:space="preserve"> </w:t>
      </w:r>
    </w:p>
    <w:p w:rsidR="001D1757" w:rsidRDefault="001D1757">
      <w:pPr>
        <w:spacing w:after="200" w:line="276" w:lineRule="auto"/>
        <w:rPr>
          <w:rFonts w:ascii="Cambria" w:eastAsia="Times New Roman" w:hAnsi="Cambria"/>
          <w:b/>
          <w:bCs/>
          <w:kern w:val="32"/>
          <w:sz w:val="32"/>
          <w:szCs w:val="32"/>
        </w:rPr>
      </w:pPr>
      <w:r>
        <w:br w:type="page"/>
      </w:r>
    </w:p>
    <w:p w:rsidR="004E1F15" w:rsidRPr="002D0910" w:rsidRDefault="004E1F15" w:rsidP="00176DEA">
      <w:pPr>
        <w:pStyle w:val="Heading1"/>
      </w:pPr>
      <w:bookmarkStart w:id="179" w:name="_Toc346996116"/>
      <w:r w:rsidRPr="002D0910">
        <w:lastRenderedPageBreak/>
        <w:t>Recommendations</w:t>
      </w:r>
      <w:bookmarkEnd w:id="145"/>
      <w:bookmarkEnd w:id="146"/>
      <w:bookmarkEnd w:id="147"/>
      <w:bookmarkEnd w:id="148"/>
      <w:bookmarkEnd w:id="149"/>
      <w:bookmarkEnd w:id="150"/>
      <w:bookmarkEnd w:id="151"/>
      <w:bookmarkEnd w:id="152"/>
      <w:bookmarkEnd w:id="179"/>
    </w:p>
    <w:p w:rsidR="004E1F15" w:rsidRPr="002D0910" w:rsidRDefault="004E1F15" w:rsidP="004E1F15">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76" w:history="1">
        <w:r w:rsidRPr="002D0910">
          <w:rPr>
            <w:rStyle w:val="Hyperlink"/>
          </w:rPr>
          <w:t>http://www-iepm.slac.stanford.edu/pinger/sites-per-country.html</w:t>
        </w:r>
      </w:hyperlink>
      <w:r w:rsidRPr="002D0910">
        <w:t xml:space="preserve">. </w:t>
      </w:r>
    </w:p>
    <w:p w:rsidR="004E1F15" w:rsidRPr="002D0910" w:rsidRDefault="004E1F15" w:rsidP="0001127D">
      <w:pPr>
        <w:pStyle w:val="Heading1"/>
      </w:pPr>
      <w:bookmarkStart w:id="180" w:name="_Toc190137776"/>
      <w:bookmarkStart w:id="181" w:name="_Toc220922332"/>
      <w:bookmarkStart w:id="182" w:name="_Toc252631292"/>
      <w:bookmarkStart w:id="183" w:name="_Toc312072622"/>
      <w:bookmarkStart w:id="184" w:name="_Toc313909794"/>
      <w:bookmarkStart w:id="185" w:name="_Toc313910143"/>
      <w:bookmarkStart w:id="186" w:name="_Toc313910371"/>
      <w:bookmarkStart w:id="187" w:name="_Toc346996117"/>
      <w:r w:rsidRPr="002D0910">
        <w:t>Future Support</w:t>
      </w:r>
      <w:bookmarkEnd w:id="180"/>
      <w:bookmarkEnd w:id="181"/>
      <w:bookmarkEnd w:id="182"/>
      <w:bookmarkEnd w:id="183"/>
      <w:bookmarkEnd w:id="184"/>
      <w:bookmarkEnd w:id="185"/>
      <w:bookmarkEnd w:id="186"/>
      <w:bookmarkEnd w:id="187"/>
    </w:p>
    <w:p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SLAC, </w:t>
      </w:r>
      <w:r w:rsidR="00710FF1">
        <w:t xml:space="preserve">and </w:t>
      </w:r>
      <w:r w:rsidR="005D48F8">
        <w:t>SEECS-</w:t>
      </w:r>
      <w:r w:rsidRPr="002D0910">
        <w:t xml:space="preserve">NUST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w:t>
      </w:r>
    </w:p>
    <w:p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w:t>
      </w:r>
      <w:proofErr w:type="spellStart"/>
      <w:r w:rsidR="004E1F15" w:rsidRPr="002D0910">
        <w:t>PingER</w:t>
      </w:r>
      <w:proofErr w:type="spellEnd"/>
      <w:r w:rsidR="004E1F15" w:rsidRPr="002D0910">
        <w:t xml:space="preserve"> and reports such as this one is unclear, and the level of effort sustained in previous years will not be possible. </w:t>
      </w:r>
    </w:p>
    <w:p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proofErr w:type="spellStart"/>
      <w:r>
        <w:rPr>
          <w:color w:val="333333"/>
        </w:rPr>
        <w:t>PingER</w:t>
      </w:r>
      <w:proofErr w:type="spellEnd"/>
      <w:r>
        <w:rPr>
          <w:color w:val="333333"/>
        </w:rPr>
        <w:t xml:space="preserve"> </w:t>
      </w:r>
      <w:r w:rsidRPr="000E26A9">
        <w:rPr>
          <w:color w:val="333333"/>
        </w:rPr>
        <w:t>program with Pakistan continued at a reduced level with fortnightly Skype meetings. There was a visit to SLAC in September, by the Director General of SEECS (Dr. Arshad Ali) and the Rector of NUST. As a result of this we hope for limited funding from NUST to support a NUST student at SLAC for a year starting in 2013.</w:t>
      </w:r>
    </w:p>
    <w:p w:rsidR="00710FF1" w:rsidRDefault="00710FF1" w:rsidP="00710FF1">
      <w:pPr>
        <w:spacing w:before="100" w:beforeAutospacing="1" w:after="100" w:afterAutospacing="1"/>
        <w:jc w:val="both"/>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w:t>
      </w:r>
      <w:r>
        <w:rPr>
          <w:color w:val="333333"/>
        </w:rPr>
        <w:t xml:space="preserve"> As part of this we are working with UNIMAS and NUST to submit a proposal for limited funding to extend the </w:t>
      </w:r>
      <w:proofErr w:type="spellStart"/>
      <w:r>
        <w:rPr>
          <w:color w:val="333333"/>
        </w:rPr>
        <w:t>PingER</w:t>
      </w:r>
      <w:proofErr w:type="spellEnd"/>
      <w:r>
        <w:rPr>
          <w:color w:val="333333"/>
        </w:rPr>
        <w:t xml:space="preserve"> network in Malaysia.</w:t>
      </w:r>
    </w:p>
    <w:p w:rsidR="004E1F15" w:rsidRPr="002D0910" w:rsidRDefault="004E1F15" w:rsidP="004E1F15">
      <w:pPr>
        <w:spacing w:before="100" w:beforeAutospacing="1" w:after="100" w:afterAutospacing="1"/>
        <w:jc w:val="both"/>
      </w:pPr>
      <w:r w:rsidRPr="002D0910">
        <w:t>Many agencies/organizations have expressed interest (</w:t>
      </w:r>
      <w:proofErr w:type="spellStart"/>
      <w:r w:rsidRPr="002D0910">
        <w:t>e.g</w:t>
      </w:r>
      <w:proofErr w:type="spellEnd"/>
      <w:r w:rsidRPr="002D0910">
        <w:t xml:space="preserve"> DoE, </w:t>
      </w:r>
      <w:proofErr w:type="spellStart"/>
      <w:r w:rsidRPr="002D0910">
        <w:t>ESnet</w:t>
      </w:r>
      <w:proofErr w:type="spellEnd"/>
      <w:r w:rsidRPr="002D0910">
        <w:t>, NSF, ICFA, ICTP, IDRC, UNESCO, IHY) in this work but none have so far stepped up to funding the management and operation.</w:t>
      </w:r>
    </w:p>
    <w:p w:rsidR="004E1F15" w:rsidRPr="002D0910" w:rsidRDefault="004E1F15" w:rsidP="0001127D">
      <w:pPr>
        <w:pStyle w:val="Heading1"/>
      </w:pPr>
      <w:bookmarkStart w:id="188" w:name="_Toc190137777"/>
      <w:bookmarkStart w:id="189" w:name="_Toc220922333"/>
      <w:bookmarkStart w:id="190" w:name="_Toc252631293"/>
      <w:bookmarkStart w:id="191" w:name="_Toc312072623"/>
      <w:bookmarkStart w:id="192" w:name="_Toc313909795"/>
      <w:bookmarkStart w:id="193" w:name="_Toc313910144"/>
      <w:bookmarkStart w:id="194" w:name="_Toc313910372"/>
      <w:bookmarkStart w:id="195" w:name="_Toc346996118"/>
      <w:r w:rsidRPr="002D0910">
        <w:t>Acknowledgements</w:t>
      </w:r>
      <w:bookmarkEnd w:id="188"/>
      <w:bookmarkEnd w:id="189"/>
      <w:bookmarkEnd w:id="190"/>
      <w:bookmarkEnd w:id="191"/>
      <w:bookmarkEnd w:id="192"/>
      <w:bookmarkEnd w:id="193"/>
      <w:bookmarkEnd w:id="194"/>
      <w:bookmarkEnd w:id="195"/>
    </w:p>
    <w:p w:rsidR="004E1F15" w:rsidRPr="002D0910"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lectu</w:t>
      </w:r>
      <w:r w:rsidR="005D48F8">
        <w:t>r</w:t>
      </w:r>
      <w:r w:rsidRPr="002D0910">
        <w:t xml:space="preserve">ers who have assisted including: Umar </w:t>
      </w:r>
      <w:proofErr w:type="spellStart"/>
      <w:r w:rsidRPr="002D0910">
        <w:t>Kalim</w:t>
      </w:r>
      <w:proofErr w:type="spellEnd"/>
      <w:r w:rsidRPr="002D0910">
        <w:t>,</w:t>
      </w:r>
      <w:r w:rsidR="00B51D5F">
        <w:t xml:space="preserve"> Anjum </w:t>
      </w:r>
      <w:proofErr w:type="spellStart"/>
      <w:r w:rsidR="00B51D5F">
        <w:t>Navi</w:t>
      </w:r>
      <w:r w:rsidR="0001127D">
        <w:t>d</w:t>
      </w:r>
      <w:proofErr w:type="spellEnd"/>
      <w:r w:rsidR="005D48F8">
        <w:t>,</w:t>
      </w:r>
      <w:r w:rsidRPr="002D0910">
        <w:t xml:space="preserve"> </w:t>
      </w:r>
      <w:proofErr w:type="spellStart"/>
      <w:r w:rsidRPr="002D0910">
        <w:t>Shahryar</w:t>
      </w:r>
      <w:proofErr w:type="spellEnd"/>
      <w:r w:rsidRPr="002D0910">
        <w:t xml:space="preserve"> Khan, </w:t>
      </w:r>
      <w:proofErr w:type="spellStart"/>
      <w:r w:rsidRPr="002D0910">
        <w:t>Qasim</w:t>
      </w:r>
      <w:proofErr w:type="spellEnd"/>
      <w:r w:rsidRPr="002D0910">
        <w:t xml:space="preserve"> Lone</w:t>
      </w:r>
      <w:r w:rsidR="005D48F8">
        <w:t xml:space="preserve">, </w:t>
      </w:r>
      <w:proofErr w:type="spellStart"/>
      <w:r w:rsidR="005D48F8">
        <w:t>Fahad</w:t>
      </w:r>
      <w:proofErr w:type="spellEnd"/>
      <w:r w:rsidR="005D48F8">
        <w:t xml:space="preserve"> </w:t>
      </w:r>
      <w:proofErr w:type="spellStart"/>
      <w:r w:rsidR="005D48F8">
        <w:t>Satti</w:t>
      </w:r>
      <w:proofErr w:type="spellEnd"/>
      <w:r w:rsidR="005D48F8">
        <w:t>,</w:t>
      </w:r>
      <w:r w:rsidRPr="002D0910">
        <w:t xml:space="preserve"> </w:t>
      </w:r>
      <w:r>
        <w:t>Zafar Gilani</w:t>
      </w:r>
      <w:r w:rsidR="005D48F8">
        <w:t xml:space="preserve">, Faisal Zahid, </w:t>
      </w:r>
      <w:r w:rsidR="0001127D">
        <w:t xml:space="preserve">and </w:t>
      </w:r>
      <w:r w:rsidR="005D48F8">
        <w:t xml:space="preserve">Sadia Rehman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Mike Jensen provided much useful information on the status of networking in Africa</w:t>
      </w:r>
      <w:r>
        <w:rPr>
          <w:rStyle w:val="FootnoteReference"/>
        </w:rPr>
        <w:footnoteReference w:id="48"/>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We must also not forget the help and support from the administrators of the </w:t>
      </w:r>
      <w:proofErr w:type="spellStart"/>
      <w:r w:rsidRPr="002D0910">
        <w:t>PingER</w:t>
      </w:r>
      <w:proofErr w:type="spellEnd"/>
      <w:r w:rsidRPr="002D0910">
        <w:t xml:space="preserve"> monitoring sites worldwide.</w:t>
      </w:r>
    </w:p>
    <w:p w:rsidR="004E1F15" w:rsidRPr="002D0910" w:rsidRDefault="004E1F15" w:rsidP="004E1F15">
      <w:bookmarkStart w:id="196" w:name="References"/>
      <w:bookmarkStart w:id="197" w:name="_Toc190137778"/>
      <w:bookmarkStart w:id="198" w:name="_Toc220922334"/>
      <w:bookmarkStart w:id="199" w:name="_Toc252631294"/>
      <w:r w:rsidRPr="002D0910" w:rsidDel="00C97FA5">
        <w:t xml:space="preserve"> </w:t>
      </w:r>
      <w:bookmarkEnd w:id="196"/>
      <w:bookmarkEnd w:id="197"/>
      <w:bookmarkEnd w:id="198"/>
      <w:bookmarkEnd w:id="199"/>
      <w:r w:rsidRPr="002D0910">
        <w:br/>
      </w:r>
      <w:r w:rsidRPr="002D0910">
        <w:br/>
      </w:r>
    </w:p>
    <w:p w:rsidR="004E1F15" w:rsidRDefault="004E1F15" w:rsidP="00E04032">
      <w:pPr>
        <w:pStyle w:val="Heading1"/>
      </w:pPr>
      <w:r w:rsidRPr="002D0910" w:rsidDel="000F070C">
        <w:lastRenderedPageBreak/>
        <w:t xml:space="preserve"> </w:t>
      </w:r>
      <w:bookmarkStart w:id="200" w:name="_Toc252631296"/>
      <w:bookmarkStart w:id="201" w:name="_Toc312072624"/>
      <w:bookmarkStart w:id="202" w:name="_Toc313909796"/>
      <w:bookmarkStart w:id="203" w:name="_Toc313910145"/>
      <w:bookmarkStart w:id="204" w:name="_Toc313910373"/>
      <w:bookmarkStart w:id="205" w:name="_Toc346996119"/>
      <w:r w:rsidRPr="00FD71E6">
        <w:t>Appendices</w:t>
      </w:r>
      <w:bookmarkEnd w:id="200"/>
      <w:bookmarkEnd w:id="201"/>
      <w:bookmarkEnd w:id="202"/>
      <w:bookmarkEnd w:id="203"/>
      <w:bookmarkEnd w:id="204"/>
      <w:bookmarkEnd w:id="205"/>
    </w:p>
    <w:p w:rsidR="00FE37AC" w:rsidRPr="007A5870" w:rsidRDefault="00E04032" w:rsidP="007A5870">
      <w:pPr>
        <w:pStyle w:val="Heading2"/>
      </w:pPr>
      <w:bookmarkStart w:id="206" w:name="_Toc346996120"/>
      <w:bookmarkStart w:id="207" w:name="_Toc312072627"/>
      <w:bookmarkStart w:id="208" w:name="_Ref312082973"/>
      <w:bookmarkStart w:id="209" w:name="_Ref312082977"/>
      <w:bookmarkStart w:id="210" w:name="_Toc313909799"/>
      <w:bookmarkStart w:id="211" w:name="_Toc313910148"/>
      <w:bookmarkStart w:id="212" w:name="_Toc313910376"/>
      <w:bookmarkStart w:id="213" w:name="_Ref252103243"/>
      <w:bookmarkStart w:id="214" w:name="_Toc252631297"/>
      <w:bookmarkStart w:id="215" w:name="_Ref312070683"/>
      <w:r>
        <w:t>Appendix A</w:t>
      </w:r>
      <w:r w:rsidR="00B62FA6" w:rsidRPr="007A5870">
        <w:t>:</w:t>
      </w:r>
      <w:r w:rsidR="00FE37AC" w:rsidRPr="007A5870">
        <w:t xml:space="preserve"> </w:t>
      </w:r>
      <w:proofErr w:type="spellStart"/>
      <w:r w:rsidR="005F0B86">
        <w:t>PingER</w:t>
      </w:r>
      <w:proofErr w:type="spellEnd"/>
      <w:r w:rsidR="005F0B86">
        <w:t xml:space="preserve"> </w:t>
      </w:r>
      <w:r>
        <w:t>Presentations etc. in 2012</w:t>
      </w:r>
      <w:r w:rsidR="00FE37AC" w:rsidRPr="007A5870">
        <w:t>.</w:t>
      </w:r>
      <w:bookmarkEnd w:id="206"/>
    </w:p>
    <w:p w:rsidR="005F0B86" w:rsidRDefault="005F0B86" w:rsidP="005F0B86">
      <w:pPr>
        <w:rPr>
          <w:rFonts w:hAnsi="Symbol" w:hint="eastAsia"/>
        </w:rPr>
      </w:pPr>
    </w:p>
    <w:p w:rsidR="00B62FA6" w:rsidRDefault="00E04032" w:rsidP="004E1F15">
      <w:pPr>
        <w:pStyle w:val="Heading2"/>
      </w:pPr>
      <w:bookmarkStart w:id="216" w:name="_Toc346996121"/>
      <w:r>
        <w:t>Appendix B</w:t>
      </w:r>
      <w:r w:rsidR="00B62FA6">
        <w:t>: New tools added in 201</w:t>
      </w:r>
      <w:bookmarkEnd w:id="216"/>
      <w:r w:rsidR="00A66412">
        <w:t>3</w:t>
      </w:r>
    </w:p>
    <w:p w:rsidR="00B62FA6" w:rsidRDefault="00A66412" w:rsidP="00B62FA6">
      <w:pPr>
        <w:pStyle w:val="Heading3"/>
      </w:pPr>
      <w:r>
        <w:t>TULIP</w:t>
      </w:r>
    </w:p>
    <w:p w:rsidR="00B62FA6" w:rsidRDefault="00A66412" w:rsidP="00B62FA6">
      <w:r>
        <w:t xml:space="preserve">The </w:t>
      </w:r>
      <w:r w:rsidRPr="00A66412">
        <w:rPr>
          <w:b/>
        </w:rPr>
        <w:t>T</w:t>
      </w:r>
      <w:r>
        <w:t xml:space="preserve">rilateration </w:t>
      </w:r>
      <w:r w:rsidRPr="00A66412">
        <w:rPr>
          <w:b/>
        </w:rPr>
        <w:t>U</w:t>
      </w:r>
      <w:r>
        <w:t xml:space="preserve">tility for </w:t>
      </w:r>
      <w:r w:rsidRPr="00A66412">
        <w:rPr>
          <w:b/>
        </w:rPr>
        <w:t>L</w:t>
      </w:r>
      <w:r>
        <w:t xml:space="preserve">ocating </w:t>
      </w:r>
      <w:r w:rsidRPr="00A66412">
        <w:rPr>
          <w:b/>
        </w:rPr>
        <w:t>IP</w:t>
      </w:r>
      <w:r>
        <w:t xml:space="preserve"> hosts (</w:t>
      </w:r>
      <w:hyperlink r:id="rId77" w:history="1">
        <w:r w:rsidRPr="00C168EB">
          <w:rPr>
            <w:rStyle w:val="Hyperlink"/>
          </w:rPr>
          <w:t>TULIP</w:t>
        </w:r>
      </w:hyperlink>
      <w:r>
        <w:t xml:space="preserve">) </w:t>
      </w:r>
      <w:r w:rsidR="00C168EB">
        <w:t>was completely recreated as a single CGI script replacing the previous JAVA deployment</w:t>
      </w:r>
      <w:r>
        <w:t>.</w:t>
      </w:r>
      <w:r w:rsidR="00C168EB">
        <w:t xml:space="preserve"> </w:t>
      </w:r>
      <w:r>
        <w:t>A</w:t>
      </w:r>
      <w:r w:rsidR="00B90B5B">
        <w:t xml:space="preserve">daptive IP </w:t>
      </w:r>
      <w:proofErr w:type="spellStart"/>
      <w:r w:rsidR="00B90B5B">
        <w:t>Geolocation</w:t>
      </w:r>
      <w:proofErr w:type="spellEnd"/>
      <w:r w:rsidR="00B90B5B">
        <w:t xml:space="preserve"> (</w:t>
      </w:r>
      <w:r w:rsidR="00B90B5B" w:rsidRPr="00B90B5B">
        <w:rPr>
          <w:b/>
        </w:rPr>
        <w:t>AIG</w:t>
      </w:r>
      <w:r w:rsidR="00B90B5B">
        <w:t>),</w:t>
      </w:r>
      <w:r>
        <w:t xml:space="preserve"> </w:t>
      </w:r>
      <w:r w:rsidR="00B90B5B">
        <w:t xml:space="preserve">a </w:t>
      </w:r>
      <w:r>
        <w:t xml:space="preserve">new measurement based technique proposed by a NUST Masters student (Raja Asad) was </w:t>
      </w:r>
      <w:r w:rsidR="00B90B5B">
        <w:t xml:space="preserve">used in addition to Constraint Based </w:t>
      </w:r>
      <w:proofErr w:type="spellStart"/>
      <w:r w:rsidR="00B90B5B">
        <w:t>Geolocation</w:t>
      </w:r>
      <w:proofErr w:type="spellEnd"/>
      <w:r w:rsidR="00B90B5B">
        <w:t xml:space="preserve"> (CBG) and Speed of Internet </w:t>
      </w:r>
      <w:proofErr w:type="spellStart"/>
      <w:r w:rsidR="00B90B5B">
        <w:t>Geolocation</w:t>
      </w:r>
      <w:proofErr w:type="spellEnd"/>
      <w:r w:rsidR="00B90B5B">
        <w:t xml:space="preserve"> (SOI). Furthermore, results from database tools including </w:t>
      </w:r>
      <w:proofErr w:type="spellStart"/>
      <w:r w:rsidR="00B90B5B">
        <w:t>GeoIPTool</w:t>
      </w:r>
      <w:proofErr w:type="spellEnd"/>
      <w:r w:rsidR="00B90B5B">
        <w:t xml:space="preserve">, </w:t>
      </w:r>
      <w:proofErr w:type="spellStart"/>
      <w:r w:rsidR="00B90B5B">
        <w:t>Networld</w:t>
      </w:r>
      <w:proofErr w:type="spellEnd"/>
      <w:r w:rsidR="00B90B5B">
        <w:t xml:space="preserve"> and </w:t>
      </w:r>
      <w:proofErr w:type="spellStart"/>
      <w:r w:rsidR="00B90B5B">
        <w:t>GeoPlugin</w:t>
      </w:r>
      <w:proofErr w:type="spellEnd"/>
      <w:r w:rsidR="00B90B5B">
        <w:t xml:space="preserve"> were also incorporated.</w:t>
      </w:r>
    </w:p>
    <w:p w:rsidR="00B90B5B" w:rsidRDefault="00B90B5B" w:rsidP="00B62FA6"/>
    <w:p w:rsidR="00B90B5B" w:rsidRDefault="00B90B5B" w:rsidP="00B62FA6">
      <w:r>
        <w:t xml:space="preserve">Over 80 </w:t>
      </w:r>
      <w:r w:rsidR="00C168EB">
        <w:t xml:space="preserve">additional </w:t>
      </w:r>
      <w:proofErr w:type="spellStart"/>
      <w:r>
        <w:t>PerfSONAR</w:t>
      </w:r>
      <w:proofErr w:type="spellEnd"/>
      <w:r>
        <w:t xml:space="preserve"> landmarks were added to the TULIP database to improve the accuracy of</w:t>
      </w:r>
      <w:r w:rsidR="00C168EB">
        <w:t xml:space="preserve"> </w:t>
      </w:r>
      <w:proofErr w:type="spellStart"/>
      <w:r w:rsidR="00C168EB">
        <w:t>Geolocation</w:t>
      </w:r>
      <w:proofErr w:type="spellEnd"/>
      <w:r w:rsidR="00C168EB">
        <w:t xml:space="preserve">. The following changes were made to reduce the </w:t>
      </w:r>
      <w:proofErr w:type="spellStart"/>
      <w:r w:rsidR="00C168EB">
        <w:t>geolocation</w:t>
      </w:r>
      <w:proofErr w:type="spellEnd"/>
      <w:r w:rsidR="00C168EB">
        <w:t xml:space="preserve"> time from over 2 minutes to about 40 seconds:</w:t>
      </w:r>
    </w:p>
    <w:p w:rsidR="002B7ABA" w:rsidRDefault="002B7ABA" w:rsidP="00B62FA6"/>
    <w:p w:rsidR="002B7ABA" w:rsidRDefault="002B7ABA" w:rsidP="002B7ABA">
      <w:pPr>
        <w:pStyle w:val="ListParagraph"/>
        <w:numPr>
          <w:ilvl w:val="0"/>
          <w:numId w:val="49"/>
        </w:numPr>
      </w:pPr>
      <w:r>
        <w:t xml:space="preserve">Landmark Laundering was fixed, the script tulip-tuning2.pl runs automatically from </w:t>
      </w:r>
      <w:proofErr w:type="spellStart"/>
      <w:r>
        <w:t>trscrontab</w:t>
      </w:r>
      <w:proofErr w:type="spellEnd"/>
      <w:r>
        <w:t xml:space="preserve"> twice every night, first to disable landmarks that have less than 20% success rate and then to enable previously disabled landmarks that now have greater than 35% success. This greatly reduces the number of non-responding landmarks called by TULIP which have to otherwise timeout.</w:t>
      </w:r>
    </w:p>
    <w:p w:rsidR="002A0932" w:rsidRDefault="002A0932" w:rsidP="002B7ABA">
      <w:pPr>
        <w:pStyle w:val="ListParagraph"/>
        <w:numPr>
          <w:ilvl w:val="0"/>
          <w:numId w:val="49"/>
        </w:numPr>
      </w:pPr>
      <w:r>
        <w:t xml:space="preserve">A new script tulip-dup.pl was added to </w:t>
      </w:r>
      <w:proofErr w:type="spellStart"/>
      <w:r>
        <w:t>trscrontab</w:t>
      </w:r>
      <w:proofErr w:type="spellEnd"/>
      <w:r>
        <w:t xml:space="preserve"> which disables landmarks that are within 1km of an enabled landmark, since collocated landmarks provide similar information and using more than one merely adds delay.</w:t>
      </w:r>
    </w:p>
    <w:p w:rsidR="002A0932" w:rsidRDefault="0092174F" w:rsidP="002B7ABA">
      <w:pPr>
        <w:pStyle w:val="ListParagraph"/>
        <w:numPr>
          <w:ilvl w:val="0"/>
          <w:numId w:val="49"/>
        </w:numPr>
      </w:pPr>
      <w:r>
        <w:t xml:space="preserve">The </w:t>
      </w:r>
      <w:proofErr w:type="spellStart"/>
      <w:r>
        <w:t>reflector.cgi</w:t>
      </w:r>
      <w:proofErr w:type="spellEnd"/>
      <w:r>
        <w:t xml:space="preserve"> script responsible for calling landmarks was improved. There were bugs in the code that limited the number of parallel landmark calls to 15, this was fixed and now reflector calls 80 landmarks in parallel. The landmark timeout was 5 seconds which is less that the response time of certain landmarks and hence was increased to 10 seconds.</w:t>
      </w:r>
    </w:p>
    <w:p w:rsidR="0092174F" w:rsidRDefault="0092174F" w:rsidP="002B7ABA">
      <w:pPr>
        <w:pStyle w:val="ListParagraph"/>
        <w:numPr>
          <w:ilvl w:val="0"/>
          <w:numId w:val="49"/>
        </w:numPr>
      </w:pPr>
      <w:r>
        <w:t xml:space="preserve">Landmark </w:t>
      </w:r>
      <w:proofErr w:type="spellStart"/>
      <w:r>
        <w:t>tiering</w:t>
      </w:r>
      <w:proofErr w:type="spellEnd"/>
      <w:r>
        <w:t xml:space="preserve"> was properly implemented. 10 landmarks were selected from different regions for the purpose of region identification</w:t>
      </w:r>
      <w:r w:rsidR="00915FD6">
        <w:t xml:space="preserve">. These landmarks are called first to find the region of the target host, after the region has been identified only the landmarks of that region are used for </w:t>
      </w:r>
      <w:proofErr w:type="spellStart"/>
      <w:r w:rsidR="00915FD6">
        <w:t>geolocation</w:t>
      </w:r>
      <w:proofErr w:type="spellEnd"/>
      <w:r w:rsidR="00915FD6">
        <w:t>.</w:t>
      </w:r>
    </w:p>
    <w:p w:rsidR="00915FD6" w:rsidRDefault="00915FD6" w:rsidP="00915FD6"/>
    <w:p w:rsidR="00915FD6" w:rsidRDefault="00915FD6" w:rsidP="00915FD6">
      <w:r>
        <w:t>To further improve the response time and reduce network traffic, caching of landmark responses was introduced</w:t>
      </w:r>
      <w:r w:rsidR="00071E19">
        <w:t xml:space="preserve">. The RTTs from the landmarks to the target hosts are cached and used for up to 15 days after which they are automatically updated. The enables hosts with valid cache to be </w:t>
      </w:r>
      <w:proofErr w:type="spellStart"/>
      <w:r w:rsidR="00071E19">
        <w:t>geolocated</w:t>
      </w:r>
      <w:proofErr w:type="spellEnd"/>
      <w:r w:rsidR="00071E19">
        <w:t xml:space="preserve"> in just a couple of seconds.</w:t>
      </w:r>
    </w:p>
    <w:p w:rsidR="004C63D0" w:rsidRDefault="004C63D0" w:rsidP="00915FD6"/>
    <w:p w:rsidR="004C63D0" w:rsidRDefault="004C63D0" w:rsidP="00915FD6">
      <w:r>
        <w:t>There were a lot of visual changes as well; some of these are listed below:</w:t>
      </w:r>
    </w:p>
    <w:p w:rsidR="004C63D0" w:rsidRDefault="004C63D0" w:rsidP="00915FD6"/>
    <w:p w:rsidR="004C63D0" w:rsidRDefault="004C63D0" w:rsidP="004C63D0">
      <w:pPr>
        <w:pStyle w:val="ListParagraph"/>
        <w:numPr>
          <w:ilvl w:val="0"/>
          <w:numId w:val="50"/>
        </w:numPr>
      </w:pPr>
      <w:r>
        <w:t>The intersection regions of AIG and CBG are displayed using google maps.</w:t>
      </w:r>
    </w:p>
    <w:p w:rsidR="004C63D0" w:rsidRDefault="004C63D0" w:rsidP="004C63D0">
      <w:pPr>
        <w:pStyle w:val="ListParagraph"/>
        <w:numPr>
          <w:ilvl w:val="0"/>
          <w:numId w:val="50"/>
        </w:numPr>
      </w:pPr>
      <w:r>
        <w:lastRenderedPageBreak/>
        <w:t>The circular distance constraints for the 3 closest landmarks are shown.</w:t>
      </w:r>
    </w:p>
    <w:p w:rsidR="004C63D0" w:rsidRDefault="004C63D0" w:rsidP="004C63D0">
      <w:pPr>
        <w:pStyle w:val="ListParagraph"/>
        <w:numPr>
          <w:ilvl w:val="0"/>
          <w:numId w:val="50"/>
        </w:numPr>
      </w:pPr>
      <w:r>
        <w:t>10 of nearest landmarks to the target host are displayed and clicking on their markers shows important information such as RTT and estimated distance from the host.</w:t>
      </w:r>
    </w:p>
    <w:p w:rsidR="00C01F17" w:rsidRDefault="00C01F17" w:rsidP="004C63D0">
      <w:pPr>
        <w:pStyle w:val="ListParagraph"/>
        <w:numPr>
          <w:ilvl w:val="0"/>
          <w:numId w:val="50"/>
        </w:numPr>
      </w:pPr>
      <w:bookmarkStart w:id="217" w:name="_GoBack"/>
      <w:bookmarkEnd w:id="217"/>
    </w:p>
    <w:p w:rsidR="00C168EB" w:rsidRDefault="00C168EB" w:rsidP="00B62FA6"/>
    <w:p w:rsidR="004E1F15" w:rsidRDefault="004E1F15" w:rsidP="004E1F15">
      <w:pPr>
        <w:pStyle w:val="Heading2"/>
      </w:pPr>
      <w:bookmarkStart w:id="218" w:name="_Toc346996123"/>
      <w:r>
        <w:t xml:space="preserve">Appendix </w:t>
      </w:r>
      <w:r w:rsidR="00E04032">
        <w:t>C</w:t>
      </w:r>
      <w:r>
        <w:t xml:space="preserve">: </w:t>
      </w:r>
      <w:bookmarkEnd w:id="207"/>
      <w:bookmarkEnd w:id="208"/>
      <w:bookmarkEnd w:id="209"/>
      <w:bookmarkEnd w:id="210"/>
      <w:bookmarkEnd w:id="211"/>
      <w:bookmarkEnd w:id="212"/>
      <w:proofErr w:type="spellStart"/>
      <w:r w:rsidR="000E26A9">
        <w:t>PingER</w:t>
      </w:r>
      <w:proofErr w:type="spellEnd"/>
      <w:r w:rsidR="000E26A9">
        <w:t xml:space="preserve"> Project History in 2012</w:t>
      </w:r>
      <w:bookmarkEnd w:id="218"/>
    </w:p>
    <w:p w:rsidR="000E26A9" w:rsidRDefault="000E26A9" w:rsidP="000E26A9">
      <w:r>
        <w:t xml:space="preserve">There is </w:t>
      </w:r>
      <w:r w:rsidR="00544124">
        <w:t xml:space="preserve">a </w:t>
      </w:r>
      <w:r>
        <w:t xml:space="preserve">complete history of the </w:t>
      </w:r>
      <w:proofErr w:type="spellStart"/>
      <w:r>
        <w:t>PingER</w:t>
      </w:r>
      <w:proofErr w:type="spellEnd"/>
      <w:r>
        <w:t xml:space="preserve"> project this millennium</w:t>
      </w:r>
      <w:r>
        <w:rPr>
          <w:rStyle w:val="FootnoteReference"/>
        </w:rPr>
        <w:footnoteReference w:id="49"/>
      </w:r>
      <w:r>
        <w:t>. Here we only report on 2012.</w:t>
      </w:r>
    </w:p>
    <w:p w:rsidR="005B7A29" w:rsidRDefault="005B7A29" w:rsidP="000E26A9"/>
    <w:p w:rsidR="005B7A29" w:rsidRDefault="005B7A29" w:rsidP="000E26A9">
      <w:proofErr w:type="spellStart"/>
      <w:r>
        <w:t>PingER</w:t>
      </w:r>
      <w:proofErr w:type="spellEnd"/>
      <w:r>
        <w:t xml:space="preserve"> now has hosts in most African countrie</w:t>
      </w:r>
      <w:r w:rsidR="00544124">
        <w:t>s with the exceptions being Equ</w:t>
      </w:r>
      <w:r>
        <w:t xml:space="preserve">atorial Africa, Central African Republic, Congo </w:t>
      </w:r>
      <w:r w:rsidR="00544124">
        <w:t xml:space="preserve">Republic, </w:t>
      </w:r>
      <w:r w:rsidR="00C423F0">
        <w:t xml:space="preserve">South Sudan, </w:t>
      </w:r>
      <w:r w:rsidR="00544124">
        <w:t>and Western Sahara.</w:t>
      </w:r>
    </w:p>
    <w:p w:rsidR="000E26A9" w:rsidRDefault="000E26A9" w:rsidP="000E26A9">
      <w:pPr>
        <w:pStyle w:val="NormalWeb"/>
        <w:shd w:val="clear" w:color="auto" w:fill="FFFFFF"/>
        <w:spacing w:before="150" w:beforeAutospacing="0" w:after="150" w:afterAutospacing="0" w:line="260" w:lineRule="atLeast"/>
        <w:rPr>
          <w:color w:val="333333"/>
        </w:rPr>
      </w:pPr>
      <w:r>
        <w:rPr>
          <w:color w:val="333333"/>
        </w:rPr>
        <w:t>In 2012, t</w:t>
      </w:r>
      <w:r w:rsidRPr="000E26A9">
        <w:rPr>
          <w:color w:val="333333"/>
        </w:rPr>
        <w:t xml:space="preserve">he funding from the Pakistan Higher Education Commission (HEC) for the </w:t>
      </w:r>
      <w:proofErr w:type="spellStart"/>
      <w:r w:rsidRPr="000E26A9">
        <w:rPr>
          <w:color w:val="333333"/>
        </w:rPr>
        <w:t>PingER</w:t>
      </w:r>
      <w:proofErr w:type="spellEnd"/>
      <w:r w:rsidRPr="000E26A9">
        <w:rPr>
          <w:color w:val="333333"/>
        </w:rPr>
        <w:t xml:space="preserve"> project ended. As a result there were no students from Pakistan at SLAC from April th</w:t>
      </w:r>
      <w:r>
        <w:rPr>
          <w:color w:val="333333"/>
        </w:rPr>
        <w:t>r</w:t>
      </w:r>
      <w:r w:rsidRPr="000E26A9">
        <w:rPr>
          <w:color w:val="333333"/>
        </w:rPr>
        <w:t xml:space="preserve">ough the end of the year. The </w:t>
      </w:r>
      <w:proofErr w:type="spellStart"/>
      <w:r>
        <w:rPr>
          <w:color w:val="333333"/>
        </w:rPr>
        <w:t>PingER</w:t>
      </w:r>
      <w:proofErr w:type="spellEnd"/>
      <w:r>
        <w:rPr>
          <w:color w:val="333333"/>
        </w:rPr>
        <w:t xml:space="preserve"> </w:t>
      </w:r>
      <w:r w:rsidRPr="000E26A9">
        <w:rPr>
          <w:color w:val="333333"/>
        </w:rPr>
        <w:t xml:space="preserve">program with Pakistan continued at a reduced level with fortnightly Skype meetings. The main focus was on </w:t>
      </w:r>
      <w:proofErr w:type="spellStart"/>
      <w:r w:rsidRPr="000E26A9">
        <w:rPr>
          <w:color w:val="333333"/>
        </w:rPr>
        <w:t>GeoLocation</w:t>
      </w:r>
      <w:proofErr w:type="spellEnd"/>
      <w:r w:rsidRPr="000E26A9">
        <w:rPr>
          <w:color w:val="333333"/>
        </w:rPr>
        <w:t xml:space="preserve"> (TULIP) and extending the </w:t>
      </w:r>
      <w:proofErr w:type="spellStart"/>
      <w:r w:rsidRPr="000E26A9">
        <w:rPr>
          <w:color w:val="333333"/>
        </w:rPr>
        <w:t>PingER</w:t>
      </w:r>
      <w:proofErr w:type="spellEnd"/>
      <w:r w:rsidRPr="000E26A9">
        <w:rPr>
          <w:color w:val="333333"/>
        </w:rPr>
        <w:t xml:space="preserve"> monitoring within Pakistan</w:t>
      </w:r>
      <w:r>
        <w:rPr>
          <w:color w:val="333333"/>
        </w:rPr>
        <w:t>, plus</w:t>
      </w:r>
      <w:r w:rsidRPr="000E26A9">
        <w:rPr>
          <w:color w:val="333333"/>
        </w:rPr>
        <w:t xml:space="preserve"> bi-monthly reports from NUST to the HEC. </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There was a visit to SLAC in September, by the Director General of SEECS (Dr. Arshad Ali) and the Rector of NUST. As a result of this we hope for limited funding from NUST to support a NUST student at SLAC for a year starting in 2013.</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 As a result of this program we added a monitoring host at UNIMAS and about 30 hosts in Malaysia and S. E Asia. In December, we also gave a</w:t>
      </w:r>
      <w:r w:rsidRPr="000E26A9">
        <w:rPr>
          <w:rStyle w:val="apple-converted-space"/>
          <w:rFonts w:eastAsia="Batang"/>
          <w:color w:val="333333"/>
        </w:rPr>
        <w:t> </w:t>
      </w:r>
      <w:hyperlink r:id="rId78" w:history="1">
        <w:r w:rsidRPr="000E26A9">
          <w:rPr>
            <w:rStyle w:val="Hyperlink"/>
            <w:color w:val="006DAF"/>
          </w:rPr>
          <w:t xml:space="preserve">workshop on </w:t>
        </w:r>
        <w:proofErr w:type="spellStart"/>
        <w:r w:rsidRPr="000E26A9">
          <w:rPr>
            <w:rStyle w:val="Hyperlink"/>
            <w:color w:val="006DAF"/>
          </w:rPr>
          <w:t>PingER</w:t>
        </w:r>
        <w:proofErr w:type="spellEnd"/>
      </w:hyperlink>
      <w:r w:rsidR="003F1830">
        <w:rPr>
          <w:rStyle w:val="FootnoteReference"/>
          <w:color w:val="333333"/>
        </w:rPr>
        <w:footnoteReference w:id="50"/>
      </w:r>
      <w:r w:rsidRPr="000E26A9">
        <w:rPr>
          <w:rStyle w:val="apple-converted-space"/>
          <w:rFonts w:eastAsia="Batang"/>
          <w:color w:val="333333"/>
        </w:rPr>
        <w:t> </w:t>
      </w:r>
      <w:r w:rsidRPr="000E26A9">
        <w:rPr>
          <w:color w:val="333333"/>
        </w:rPr>
        <w:t>at UNIMAS, as well as a</w:t>
      </w:r>
      <w:r w:rsidRPr="000E26A9">
        <w:rPr>
          <w:rStyle w:val="apple-converted-space"/>
          <w:rFonts w:eastAsia="Batang"/>
          <w:color w:val="333333"/>
        </w:rPr>
        <w:t> </w:t>
      </w:r>
      <w:hyperlink r:id="rId79" w:history="1">
        <w:r w:rsidRPr="000E26A9">
          <w:rPr>
            <w:rStyle w:val="Hyperlink"/>
            <w:color w:val="006DAF"/>
          </w:rPr>
          <w:t>talk</w:t>
        </w:r>
      </w:hyperlink>
      <w:r w:rsidR="003F1830">
        <w:rPr>
          <w:rStyle w:val="FootnoteReference"/>
          <w:color w:val="333333"/>
        </w:rPr>
        <w:footnoteReference w:id="51"/>
      </w:r>
      <w:r w:rsidRPr="000E26A9">
        <w:rPr>
          <w:rStyle w:val="apple-converted-space"/>
          <w:rFonts w:eastAsia="Batang"/>
          <w:color w:val="333333"/>
        </w:rPr>
        <w:t> </w:t>
      </w:r>
      <w:r w:rsidRPr="000E26A9">
        <w:rPr>
          <w:color w:val="333333"/>
        </w:rPr>
        <w:t>at the</w:t>
      </w:r>
      <w:r w:rsidRPr="000E26A9">
        <w:rPr>
          <w:rStyle w:val="apple-converted-space"/>
          <w:rFonts w:eastAsia="Batang"/>
          <w:color w:val="333333"/>
        </w:rPr>
        <w:t> </w:t>
      </w:r>
      <w:r w:rsidRPr="003F1830">
        <w:rPr>
          <w:color w:val="333333"/>
        </w:rPr>
        <w:t>Malaysian National Regional and Education Network (MYREN)</w:t>
      </w:r>
      <w:r w:rsidR="003F1830">
        <w:rPr>
          <w:color w:val="333333"/>
        </w:rPr>
        <w:t xml:space="preserve"> </w:t>
      </w:r>
      <w:r w:rsidRPr="000E26A9">
        <w:rPr>
          <w:color w:val="333333"/>
        </w:rPr>
        <w:t>in Kuala Lumpur on the way to Sarawak.</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 xml:space="preserve">More publicity for </w:t>
      </w:r>
      <w:proofErr w:type="spellStart"/>
      <w:r w:rsidRPr="000E26A9">
        <w:rPr>
          <w:color w:val="333333"/>
        </w:rPr>
        <w:t>PingER</w:t>
      </w:r>
      <w:proofErr w:type="spellEnd"/>
      <w:r w:rsidRPr="000E26A9">
        <w:rPr>
          <w:color w:val="333333"/>
        </w:rPr>
        <w:t xml:space="preserve"> was forthcoming following</w:t>
      </w:r>
      <w:r>
        <w:rPr>
          <w:color w:val="333333"/>
        </w:rPr>
        <w:t>:</w:t>
      </w:r>
    </w:p>
    <w:p w:rsidR="000E26A9" w:rsidRPr="000E26A9" w:rsidRDefault="000E26A9" w:rsidP="000E26A9">
      <w:pPr>
        <w:numPr>
          <w:ilvl w:val="0"/>
          <w:numId w:val="46"/>
        </w:numPr>
        <w:shd w:val="clear" w:color="auto" w:fill="FFFFFF"/>
        <w:spacing w:line="260" w:lineRule="atLeast"/>
        <w:rPr>
          <w:color w:val="333333"/>
        </w:rPr>
      </w:pPr>
      <w:r w:rsidRPr="000E26A9">
        <w:rPr>
          <w:color w:val="333333"/>
        </w:rPr>
        <w:t>a</w:t>
      </w:r>
      <w:r w:rsidRPr="000E26A9">
        <w:rPr>
          <w:rStyle w:val="apple-converted-space"/>
          <w:color w:val="333333"/>
        </w:rPr>
        <w:t> </w:t>
      </w:r>
      <w:hyperlink r:id="rId80" w:history="1">
        <w:r w:rsidRPr="000E26A9">
          <w:rPr>
            <w:rStyle w:val="Hyperlink"/>
            <w:color w:val="006DAF"/>
          </w:rPr>
          <w:t>talk</w:t>
        </w:r>
      </w:hyperlink>
      <w:r w:rsidR="003F1830">
        <w:rPr>
          <w:rStyle w:val="FootnoteReference"/>
          <w:color w:val="333333"/>
        </w:rPr>
        <w:footnoteReference w:id="52"/>
      </w:r>
      <w:r w:rsidRPr="000E26A9">
        <w:rPr>
          <w:rStyle w:val="apple-converted-space"/>
          <w:color w:val="333333"/>
        </w:rPr>
        <w:t> </w:t>
      </w:r>
      <w:r w:rsidRPr="000E26A9">
        <w:rPr>
          <w:color w:val="333333"/>
        </w:rPr>
        <w:t>to the opening session of the Internet2 Joint Techs meeting;</w:t>
      </w:r>
    </w:p>
    <w:p w:rsidR="000E26A9" w:rsidRPr="000E26A9" w:rsidRDefault="000E26A9" w:rsidP="000E26A9">
      <w:pPr>
        <w:numPr>
          <w:ilvl w:val="0"/>
          <w:numId w:val="46"/>
        </w:numPr>
        <w:shd w:val="clear" w:color="auto" w:fill="FFFFFF"/>
        <w:spacing w:line="260" w:lineRule="atLeast"/>
        <w:rPr>
          <w:color w:val="333333"/>
        </w:rPr>
      </w:pPr>
      <w:r w:rsidRPr="000E26A9">
        <w:rPr>
          <w:color w:val="333333"/>
        </w:rPr>
        <w:t>a</w:t>
      </w:r>
      <w:r w:rsidRPr="000E26A9">
        <w:rPr>
          <w:rStyle w:val="apple-converted-space"/>
          <w:color w:val="333333"/>
        </w:rPr>
        <w:t> </w:t>
      </w:r>
      <w:hyperlink r:id="rId81" w:history="1">
        <w:r w:rsidRPr="000E26A9">
          <w:rPr>
            <w:rStyle w:val="Hyperlink"/>
            <w:color w:val="006DAF"/>
          </w:rPr>
          <w:t>talk</w:t>
        </w:r>
      </w:hyperlink>
      <w:r w:rsidR="003F1830">
        <w:rPr>
          <w:rStyle w:val="FootnoteReference"/>
          <w:color w:val="333333"/>
        </w:rPr>
        <w:footnoteReference w:id="53"/>
      </w:r>
      <w:r w:rsidRPr="000E26A9">
        <w:rPr>
          <w:rStyle w:val="apple-converted-space"/>
          <w:color w:val="333333"/>
        </w:rPr>
        <w:t> </w:t>
      </w:r>
      <w:r w:rsidRPr="000E26A9">
        <w:rPr>
          <w:color w:val="333333"/>
        </w:rPr>
        <w:t xml:space="preserve">at the </w:t>
      </w:r>
      <w:proofErr w:type="spellStart"/>
      <w:r w:rsidRPr="000E26A9">
        <w:rPr>
          <w:color w:val="333333"/>
        </w:rPr>
        <w:t>eGYAfrica</w:t>
      </w:r>
      <w:proofErr w:type="spellEnd"/>
      <w:r w:rsidRPr="000E26A9">
        <w:rPr>
          <w:color w:val="333333"/>
        </w:rPr>
        <w:t xml:space="preserve"> workshop in Nairobi.</w:t>
      </w:r>
    </w:p>
    <w:p w:rsidR="000E26A9" w:rsidRDefault="000E26A9" w:rsidP="000E26A9"/>
    <w:p w:rsidR="00E04032" w:rsidRPr="008D6355" w:rsidRDefault="00E04032" w:rsidP="00E04032">
      <w:pPr>
        <w:pStyle w:val="Heading2"/>
      </w:pPr>
      <w:bookmarkStart w:id="219" w:name="_Toc190137735"/>
      <w:bookmarkStart w:id="220" w:name="_Toc220922299"/>
      <w:bookmarkStart w:id="221" w:name="_Toc252631265"/>
      <w:bookmarkStart w:id="222" w:name="_Ref312070642"/>
      <w:bookmarkStart w:id="223" w:name="_Toc312072625"/>
      <w:bookmarkStart w:id="224" w:name="_Toc313909797"/>
      <w:bookmarkStart w:id="225" w:name="_Toc313910146"/>
      <w:bookmarkStart w:id="226" w:name="_Toc313910374"/>
      <w:bookmarkStart w:id="227" w:name="_Toc346996124"/>
      <w:bookmarkEnd w:id="213"/>
      <w:bookmarkEnd w:id="214"/>
      <w:bookmarkEnd w:id="215"/>
      <w:r>
        <w:t>Appendix D</w:t>
      </w:r>
      <w:r w:rsidRPr="008D6355">
        <w:t>: ICFA/SCIC Network Monitoring Working Group</w:t>
      </w:r>
      <w:bookmarkEnd w:id="219"/>
      <w:bookmarkEnd w:id="220"/>
      <w:bookmarkEnd w:id="221"/>
      <w:bookmarkEnd w:id="222"/>
      <w:bookmarkEnd w:id="223"/>
      <w:bookmarkEnd w:id="224"/>
      <w:bookmarkEnd w:id="225"/>
      <w:bookmarkEnd w:id="226"/>
      <w:bookmarkEnd w:id="227"/>
    </w:p>
    <w:p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82" w:history="1">
        <w:r w:rsidRPr="002D0910">
          <w:rPr>
            <w:rStyle w:val="Hyperlink"/>
          </w:rPr>
          <w:t>ICFA/SCIC meeting at CERN in March 2002</w:t>
        </w:r>
        <w:r>
          <w:rPr>
            <w:rStyle w:val="FootnoteReference"/>
            <w:color w:val="0000FF"/>
            <w:u w:val="single"/>
          </w:rPr>
          <w:footnoteReference w:id="54"/>
        </w:r>
      </w:hyperlink>
      <w:r w:rsidRPr="002D0910">
        <w:t xml:space="preserve">. The mission is to: </w:t>
      </w:r>
      <w:r w:rsidRPr="002D0910">
        <w:rPr>
          <w:i/>
          <w:iCs/>
        </w:rPr>
        <w:t xml:space="preserve">Provide a quantitative/technical view of inter-regional </w:t>
      </w:r>
      <w:r w:rsidRPr="002D0910">
        <w:rPr>
          <w:i/>
          <w:iCs/>
        </w:rPr>
        <w:lastRenderedPageBreak/>
        <w:t>network performance to enable understanding the current situation and making recommendations for improved inter-regional connectivity.</w:t>
      </w:r>
      <w:r w:rsidRPr="002D0910">
        <w:t xml:space="preserve"> </w:t>
      </w:r>
    </w:p>
    <w:p w:rsidR="00E04032" w:rsidRDefault="00E04032" w:rsidP="00E04032">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E04032" w:rsidRPr="002D0910" w:rsidRDefault="00E04032" w:rsidP="00E04032">
      <w:pPr>
        <w:spacing w:before="100" w:beforeAutospacing="1" w:after="100" w:afterAutospacing="1"/>
        <w:ind w:left="144"/>
        <w:jc w:val="both"/>
      </w:pPr>
    </w:p>
    <w:p w:rsidR="00E04032" w:rsidRDefault="00E04032" w:rsidP="00E04032">
      <w:pPr>
        <w:pStyle w:val="Caption"/>
        <w:keepNext/>
        <w:jc w:val="center"/>
      </w:pPr>
      <w:r>
        <w:t xml:space="preserve">Table </w:t>
      </w:r>
      <w:r w:rsidR="003C36F5">
        <w:fldChar w:fldCharType="begin"/>
      </w:r>
      <w:r w:rsidR="003C36F5">
        <w:instrText xml:space="preserve"> SEQ Table \* ARABIC </w:instrText>
      </w:r>
      <w:r w:rsidR="003C36F5">
        <w:fldChar w:fldCharType="separate"/>
      </w:r>
      <w:r>
        <w:rPr>
          <w:noProof/>
        </w:rPr>
        <w:t>7</w:t>
      </w:r>
      <w:r w:rsidR="003C36F5">
        <w:rPr>
          <w:noProof/>
        </w:rPr>
        <w:fldChar w:fldCharType="end"/>
      </w:r>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903"/>
        <w:gridCol w:w="2352"/>
        <w:gridCol w:w="2578"/>
        <w:gridCol w:w="2743"/>
      </w:tblGrid>
      <w:tr w:rsidR="00E04032" w:rsidRPr="002D0910" w:rsidTr="00DC13DD">
        <w:trPr>
          <w:jc w:val="center"/>
        </w:trPr>
        <w:tc>
          <w:tcPr>
            <w:tcW w:w="0" w:type="auto"/>
            <w:shd w:val="clear" w:color="auto" w:fill="auto"/>
          </w:tcPr>
          <w:p w:rsidR="00E04032" w:rsidRPr="002D0910" w:rsidRDefault="00E04032" w:rsidP="00DC13DD">
            <w:r w:rsidRPr="002D0910">
              <w:rPr>
                <w:i/>
                <w:iCs/>
              </w:rPr>
              <w:t>Les Cottrell</w:t>
            </w:r>
            <w:r w:rsidRPr="002D0910">
              <w:t xml:space="preserve"> </w:t>
            </w:r>
          </w:p>
        </w:tc>
        <w:tc>
          <w:tcPr>
            <w:tcW w:w="0" w:type="auto"/>
            <w:shd w:val="clear" w:color="auto" w:fill="auto"/>
          </w:tcPr>
          <w:p w:rsidR="00E04032" w:rsidRPr="002D0910" w:rsidRDefault="00E04032" w:rsidP="00DC13DD">
            <w:r w:rsidRPr="002D0910">
              <w:t>SLAC</w:t>
            </w:r>
          </w:p>
        </w:tc>
        <w:tc>
          <w:tcPr>
            <w:tcW w:w="0" w:type="auto"/>
            <w:shd w:val="clear" w:color="auto" w:fill="auto"/>
          </w:tcPr>
          <w:p w:rsidR="00E04032" w:rsidRPr="002D0910" w:rsidRDefault="00E04032" w:rsidP="00DC13DD">
            <w:r w:rsidRPr="002D0910">
              <w:t xml:space="preserve">US </w:t>
            </w:r>
          </w:p>
        </w:tc>
        <w:tc>
          <w:tcPr>
            <w:tcW w:w="0" w:type="auto"/>
            <w:shd w:val="clear" w:color="auto" w:fill="auto"/>
          </w:tcPr>
          <w:p w:rsidR="00E04032" w:rsidRPr="002D0910" w:rsidRDefault="003C36F5" w:rsidP="00DC13DD">
            <w:hyperlink r:id="rId83" w:history="1">
              <w:r w:rsidR="00E04032" w:rsidRPr="002D0910">
                <w:rPr>
                  <w:rStyle w:val="Hyperlink"/>
                </w:rPr>
                <w:t>cottrell@slac.stanford.edu</w:t>
              </w:r>
            </w:hyperlink>
          </w:p>
        </w:tc>
      </w:tr>
      <w:tr w:rsidR="00E04032" w:rsidRPr="002D0910" w:rsidTr="00DC13DD">
        <w:trPr>
          <w:jc w:val="center"/>
        </w:trPr>
        <w:tc>
          <w:tcPr>
            <w:tcW w:w="0" w:type="auto"/>
            <w:shd w:val="clear" w:color="auto" w:fill="auto"/>
          </w:tcPr>
          <w:p w:rsidR="00E04032" w:rsidRPr="002D0910" w:rsidRDefault="00E04032" w:rsidP="00DC13DD">
            <w:r w:rsidRPr="002D0910">
              <w:t xml:space="preserve">Richard Hughes-Jones </w:t>
            </w:r>
          </w:p>
        </w:tc>
        <w:tc>
          <w:tcPr>
            <w:tcW w:w="0" w:type="auto"/>
            <w:shd w:val="clear" w:color="auto" w:fill="auto"/>
          </w:tcPr>
          <w:p w:rsidR="00E04032" w:rsidRPr="002D0910" w:rsidRDefault="00E04032" w:rsidP="00DC13DD">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E04032" w:rsidRPr="002D0910" w:rsidRDefault="00E04032" w:rsidP="00DC13DD">
            <w:r w:rsidRPr="002D0910">
              <w:t>UK and DANTE</w:t>
            </w:r>
          </w:p>
        </w:tc>
        <w:tc>
          <w:tcPr>
            <w:tcW w:w="0" w:type="auto"/>
            <w:shd w:val="clear" w:color="auto" w:fill="auto"/>
          </w:tcPr>
          <w:p w:rsidR="00E04032" w:rsidRPr="002D0910" w:rsidRDefault="00E04032" w:rsidP="00DC13DD">
            <w:r w:rsidRPr="002D0910">
              <w:t xml:space="preserve">rich@dante.net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Sergei </w:t>
            </w:r>
            <w:proofErr w:type="spellStart"/>
            <w:r w:rsidRPr="002D0910">
              <w:t>Berezhnev</w:t>
            </w:r>
            <w:proofErr w:type="spellEnd"/>
            <w:r w:rsidRPr="002D0910">
              <w:t xml:space="preserve"> </w:t>
            </w:r>
          </w:p>
        </w:tc>
        <w:tc>
          <w:tcPr>
            <w:tcW w:w="0" w:type="auto"/>
            <w:shd w:val="clear" w:color="auto" w:fill="auto"/>
          </w:tcPr>
          <w:p w:rsidR="00E04032" w:rsidRPr="002D0910" w:rsidRDefault="00E04032" w:rsidP="00DC13DD">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E04032" w:rsidRPr="002D0910" w:rsidRDefault="00E04032" w:rsidP="00DC13DD">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E04032" w:rsidRPr="002D0910" w:rsidRDefault="00E04032" w:rsidP="00DC13DD">
            <w:r w:rsidRPr="002D0910">
              <w:t xml:space="preserve">sfb@radio-msu.net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Sergio F. </w:t>
            </w:r>
            <w:proofErr w:type="spellStart"/>
            <w:r w:rsidRPr="002D0910">
              <w:t>Novaes</w:t>
            </w:r>
            <w:proofErr w:type="spellEnd"/>
            <w:r w:rsidRPr="002D0910">
              <w:t xml:space="preserve"> </w:t>
            </w:r>
          </w:p>
        </w:tc>
        <w:tc>
          <w:tcPr>
            <w:tcW w:w="0" w:type="auto"/>
            <w:shd w:val="clear" w:color="auto" w:fill="auto"/>
          </w:tcPr>
          <w:p w:rsidR="00E04032" w:rsidRPr="002D0910" w:rsidRDefault="00E04032" w:rsidP="00DC13DD">
            <w:r w:rsidRPr="002D0910">
              <w:t>FNAL</w:t>
            </w:r>
          </w:p>
        </w:tc>
        <w:tc>
          <w:tcPr>
            <w:tcW w:w="0" w:type="auto"/>
            <w:shd w:val="clear" w:color="auto" w:fill="auto"/>
          </w:tcPr>
          <w:p w:rsidR="00E04032" w:rsidRPr="002D0910" w:rsidRDefault="00E04032" w:rsidP="00DC13DD">
            <w:smartTag w:uri="urn:schemas-microsoft-com:office:smarttags" w:element="place">
              <w:r w:rsidRPr="002D0910">
                <w:t>S. America</w:t>
              </w:r>
            </w:smartTag>
            <w:r w:rsidRPr="002D0910">
              <w:t xml:space="preserve"> </w:t>
            </w:r>
          </w:p>
        </w:tc>
        <w:tc>
          <w:tcPr>
            <w:tcW w:w="0" w:type="auto"/>
            <w:shd w:val="clear" w:color="auto" w:fill="auto"/>
          </w:tcPr>
          <w:p w:rsidR="00E04032" w:rsidRPr="002D0910" w:rsidRDefault="00E04032" w:rsidP="00DC13DD">
            <w:r w:rsidRPr="002D0910">
              <w:t xml:space="preserve">novaes@fnal.gov </w:t>
            </w:r>
          </w:p>
        </w:tc>
      </w:tr>
      <w:tr w:rsidR="00E04032" w:rsidRPr="002D0910" w:rsidTr="00DC13DD">
        <w:trPr>
          <w:jc w:val="center"/>
        </w:trPr>
        <w:tc>
          <w:tcPr>
            <w:tcW w:w="0" w:type="auto"/>
            <w:shd w:val="clear" w:color="auto" w:fill="auto"/>
          </w:tcPr>
          <w:p w:rsidR="00E04032" w:rsidRPr="002D0910" w:rsidRDefault="00E04032" w:rsidP="00DC13DD">
            <w:proofErr w:type="spellStart"/>
            <w:r w:rsidRPr="002D0910">
              <w:t>Fukuko</w:t>
            </w:r>
            <w:proofErr w:type="spellEnd"/>
            <w:r w:rsidRPr="002D0910">
              <w:t xml:space="preserve"> Yuasa </w:t>
            </w:r>
          </w:p>
        </w:tc>
        <w:tc>
          <w:tcPr>
            <w:tcW w:w="0" w:type="auto"/>
            <w:shd w:val="clear" w:color="auto" w:fill="auto"/>
          </w:tcPr>
          <w:p w:rsidR="00E04032" w:rsidRPr="002D0910" w:rsidRDefault="00E04032" w:rsidP="00DC13DD">
            <w:r w:rsidRPr="002D0910">
              <w:t>KEK</w:t>
            </w:r>
          </w:p>
        </w:tc>
        <w:tc>
          <w:tcPr>
            <w:tcW w:w="0" w:type="auto"/>
            <w:shd w:val="clear" w:color="auto" w:fill="auto"/>
          </w:tcPr>
          <w:p w:rsidR="00E04032" w:rsidRPr="002D0910" w:rsidRDefault="00E04032" w:rsidP="00DC13DD">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E04032" w:rsidRPr="002D0910" w:rsidRDefault="00E04032" w:rsidP="00DC13DD">
            <w:r w:rsidRPr="002D0910">
              <w:t xml:space="preserve">fukuko.yuasa@kek.jp </w:t>
            </w:r>
          </w:p>
        </w:tc>
      </w:tr>
      <w:tr w:rsidR="00E04032" w:rsidRPr="002D0910" w:rsidTr="00DC13DD">
        <w:trPr>
          <w:jc w:val="center"/>
        </w:trPr>
        <w:tc>
          <w:tcPr>
            <w:tcW w:w="0" w:type="auto"/>
            <w:shd w:val="clear" w:color="auto" w:fill="auto"/>
          </w:tcPr>
          <w:p w:rsidR="00E04032" w:rsidRPr="002D0910" w:rsidRDefault="00E04032" w:rsidP="00DC13DD">
            <w:r w:rsidRPr="002D0910">
              <w:t>Shawn McKee</w:t>
            </w:r>
          </w:p>
        </w:tc>
        <w:tc>
          <w:tcPr>
            <w:tcW w:w="0" w:type="auto"/>
            <w:shd w:val="clear" w:color="auto" w:fill="auto"/>
          </w:tcPr>
          <w:p w:rsidR="00E04032" w:rsidRPr="002D0910" w:rsidRDefault="00E04032" w:rsidP="00DC13DD">
            <w:smartTag w:uri="urn:schemas-microsoft-com:office:smarttags" w:element="State">
              <w:smartTag w:uri="urn:schemas-microsoft-com:office:smarttags" w:element="place">
                <w:r w:rsidRPr="002D0910">
                  <w:t>Michigan</w:t>
                </w:r>
              </w:smartTag>
            </w:smartTag>
          </w:p>
        </w:tc>
        <w:tc>
          <w:tcPr>
            <w:tcW w:w="0" w:type="auto"/>
            <w:shd w:val="clear" w:color="auto" w:fill="auto"/>
          </w:tcPr>
          <w:p w:rsidR="00E04032" w:rsidRPr="002D0910" w:rsidRDefault="00E04032" w:rsidP="00DC13DD">
            <w:pPr>
              <w:rPr>
                <w:lang w:val="nl-NL"/>
              </w:rPr>
            </w:pPr>
            <w:r w:rsidRPr="002D0910">
              <w:rPr>
                <w:lang w:val="nl-NL"/>
              </w:rPr>
              <w:t>I2 HEP Net Mon WG, USATLAS</w:t>
            </w:r>
          </w:p>
        </w:tc>
        <w:tc>
          <w:tcPr>
            <w:tcW w:w="0" w:type="auto"/>
            <w:shd w:val="clear" w:color="auto" w:fill="auto"/>
          </w:tcPr>
          <w:p w:rsidR="00E04032" w:rsidRPr="002D0910" w:rsidRDefault="003C36F5" w:rsidP="00DC13DD">
            <w:hyperlink r:id="rId84" w:history="1">
              <w:r w:rsidR="00E04032" w:rsidRPr="002D0910">
                <w:rPr>
                  <w:rStyle w:val="Hyperlink"/>
                </w:rPr>
                <w:t>smckee@umich.edu</w:t>
              </w:r>
            </w:hyperlink>
          </w:p>
        </w:tc>
      </w:tr>
    </w:tbl>
    <w:p w:rsidR="00E04032" w:rsidRPr="002D0910" w:rsidRDefault="00E04032" w:rsidP="00E04032">
      <w:pPr>
        <w:pStyle w:val="Heading3"/>
      </w:pPr>
      <w:bookmarkStart w:id="228" w:name="Goals_of_the_Working_Group"/>
      <w:bookmarkStart w:id="229" w:name="_Toc190137736"/>
      <w:bookmarkStart w:id="230" w:name="_Toc220922300"/>
      <w:bookmarkStart w:id="231" w:name="_Toc252631266"/>
      <w:bookmarkStart w:id="232" w:name="_Toc312072626"/>
      <w:bookmarkStart w:id="233" w:name="_Toc313909798"/>
      <w:bookmarkStart w:id="234" w:name="_Toc313910147"/>
      <w:bookmarkStart w:id="235" w:name="_Toc313910375"/>
      <w:bookmarkStart w:id="236" w:name="_Toc346996125"/>
      <w:r w:rsidRPr="002D0910">
        <w:t>Goals of the Working Group</w:t>
      </w:r>
      <w:bookmarkEnd w:id="228"/>
      <w:bookmarkEnd w:id="229"/>
      <w:bookmarkEnd w:id="230"/>
      <w:bookmarkEnd w:id="231"/>
      <w:bookmarkEnd w:id="232"/>
      <w:bookmarkEnd w:id="233"/>
      <w:bookmarkEnd w:id="234"/>
      <w:bookmarkEnd w:id="235"/>
      <w:bookmarkEnd w:id="236"/>
    </w:p>
    <w:p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rsidR="00E04032" w:rsidRDefault="00E04032" w:rsidP="00E04032">
      <w:pPr>
        <w:pStyle w:val="Heading2"/>
      </w:pPr>
    </w:p>
    <w:p w:rsidR="000E26A9" w:rsidRPr="000E26A9" w:rsidRDefault="000E26A9" w:rsidP="000E26A9"/>
    <w:sectPr w:rsidR="000E26A9" w:rsidRPr="000E26A9" w:rsidSect="004E1F15">
      <w:footerReference w:type="default" r:id="rId8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4CC" w:rsidRDefault="00C114CC" w:rsidP="004E1F15">
      <w:r>
        <w:separator/>
      </w:r>
    </w:p>
  </w:endnote>
  <w:endnote w:type="continuationSeparator" w:id="0">
    <w:p w:rsidR="00C114CC" w:rsidRDefault="00C114CC"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6F5" w:rsidRDefault="003C36F5">
    <w:pPr>
      <w:pStyle w:val="Footer"/>
      <w:jc w:val="center"/>
    </w:pPr>
    <w:r>
      <w:fldChar w:fldCharType="begin"/>
    </w:r>
    <w:r>
      <w:instrText xml:space="preserve"> PAGE   \* MERGEFORMAT </w:instrText>
    </w:r>
    <w:r>
      <w:fldChar w:fldCharType="separate"/>
    </w:r>
    <w:r w:rsidR="00C01F17">
      <w:rPr>
        <w:noProof/>
      </w:rPr>
      <w:t>41</w:t>
    </w:r>
    <w:r>
      <w:rPr>
        <w:noProof/>
      </w:rPr>
      <w:fldChar w:fldCharType="end"/>
    </w:r>
  </w:p>
  <w:p w:rsidR="003C36F5" w:rsidRDefault="003C36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4CC" w:rsidRDefault="00C114CC" w:rsidP="004E1F15">
      <w:r>
        <w:separator/>
      </w:r>
    </w:p>
  </w:footnote>
  <w:footnote w:type="continuationSeparator" w:id="0">
    <w:p w:rsidR="00C114CC" w:rsidRDefault="00C114CC" w:rsidP="004E1F15">
      <w:r>
        <w:continuationSeparator/>
      </w:r>
    </w:p>
  </w:footnote>
  <w:footnote w:id="1">
    <w:p w:rsidR="003C36F5" w:rsidRDefault="003C36F5" w:rsidP="004E1F15">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2">
    <w:p w:rsidR="003C36F5" w:rsidRDefault="003C36F5"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3C36F5" w:rsidRDefault="003C36F5"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4">
    <w:p w:rsidR="003C36F5" w:rsidRDefault="003C36F5"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5">
    <w:p w:rsidR="003C36F5" w:rsidRDefault="003C36F5" w:rsidP="004E1F15">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Fonts w:eastAsiaTheme="majorEastAsia"/>
          </w:rPr>
          <w:t>http://www.cc.gatech.edu/fac/Constantinos.Dovrolis/bw-est/pathload.html</w:t>
        </w:r>
      </w:hyperlink>
    </w:p>
  </w:footnote>
  <w:footnote w:id="6">
    <w:p w:rsidR="003C36F5" w:rsidRDefault="003C36F5"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7">
    <w:p w:rsidR="003C36F5" w:rsidRDefault="003C36F5"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8">
    <w:p w:rsidR="003C36F5" w:rsidRDefault="003C36F5" w:rsidP="004E1F15">
      <w:pPr>
        <w:pStyle w:val="FootnoteText"/>
      </w:pPr>
      <w:r>
        <w:rPr>
          <w:rStyle w:val="FootnoteReference"/>
        </w:rPr>
        <w:footnoteRef/>
      </w:r>
      <w:r>
        <w:t xml:space="preserve"> </w:t>
      </w:r>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rsidR="003C36F5" w:rsidRDefault="003C36F5">
      <w:pPr>
        <w:pStyle w:val="FootnoteText"/>
      </w:pPr>
      <w:r>
        <w:rPr>
          <w:rStyle w:val="FootnoteReference"/>
        </w:rPr>
        <w:footnoteRef/>
      </w:r>
      <w:r>
        <w:t xml:space="preserve"> Silicon Valley Tech Awards, see </w:t>
      </w:r>
      <w:hyperlink r:id="rId4" w:history="1">
        <w:r w:rsidRPr="00D26529">
          <w:rPr>
            <w:rStyle w:val="Hyperlink"/>
          </w:rPr>
          <w:t>http://thetechawards.thetech.org/</w:t>
        </w:r>
      </w:hyperlink>
      <w:r>
        <w:t xml:space="preserve"> </w:t>
      </w:r>
    </w:p>
  </w:footnote>
  <w:footnote w:id="10">
    <w:p w:rsidR="003C36F5" w:rsidRDefault="003C36F5" w:rsidP="004E1F15">
      <w:pPr>
        <w:pStyle w:val="FootnoteText"/>
      </w:pPr>
      <w:r>
        <w:rPr>
          <w:rStyle w:val="FootnoteReference"/>
        </w:rPr>
        <w:footnoteRef/>
      </w:r>
      <w:r>
        <w:t xml:space="preserve"> ICFA/SCIC Monitoring Working Group’s Annual Reports, see </w:t>
      </w:r>
      <w:hyperlink r:id="rId5" w:anchor="annual" w:history="1">
        <w:r>
          <w:rPr>
            <w:rStyle w:val="Hyperlink"/>
            <w:rFonts w:eastAsiaTheme="majorEastAsia"/>
          </w:rPr>
          <w:t>http://www.slac.stanford.edu/xorg/icfa/scic-netmon/#annual</w:t>
        </w:r>
      </w:hyperlink>
    </w:p>
  </w:footnote>
  <w:footnote w:id="11">
    <w:p w:rsidR="003C36F5" w:rsidRDefault="003C36F5" w:rsidP="004E1F15">
      <w:pPr>
        <w:pStyle w:val="FootnoteText"/>
      </w:pPr>
      <w:r>
        <w:rPr>
          <w:rStyle w:val="FootnoteReference"/>
        </w:rPr>
        <w:footnoteRef/>
      </w:r>
      <w:r>
        <w:t xml:space="preserve"> </w:t>
      </w:r>
      <w:r w:rsidRPr="002D0910">
        <w:t>"</w:t>
      </w:r>
      <w:proofErr w:type="spellStart"/>
      <w:r w:rsidRPr="002D0910">
        <w:t>PingER</w:t>
      </w:r>
      <w:proofErr w:type="spellEnd"/>
      <w:r w:rsidRPr="002D0910">
        <w:t xml:space="preserve">". Available </w:t>
      </w:r>
      <w:hyperlink r:id="rId6"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12">
    <w:p w:rsidR="003C36F5" w:rsidRDefault="003C36F5" w:rsidP="004E1F15">
      <w:pPr>
        <w:pStyle w:val="FootnoteText"/>
      </w:pPr>
      <w:r>
        <w:rPr>
          <w:rStyle w:val="FootnoteReference"/>
        </w:rPr>
        <w:footnoteRef/>
      </w:r>
      <w:r>
        <w:t xml:space="preserve"> </w:t>
      </w:r>
      <w:r w:rsidRPr="002D0910">
        <w:t xml:space="preserve">R. L. Cottrell, "Tutorial on Internet Monitoring &amp; </w:t>
      </w:r>
      <w:proofErr w:type="spellStart"/>
      <w:r w:rsidRPr="002D0910">
        <w:t>PingER</w:t>
      </w:r>
      <w:proofErr w:type="spellEnd"/>
      <w:r w:rsidRPr="002D0910">
        <w:t xml:space="preserve"> at SLAC". </w:t>
      </w:r>
      <w:r>
        <w:t xml:space="preserve">See </w:t>
      </w:r>
      <w:hyperlink r:id="rId7" w:history="1">
        <w:r w:rsidRPr="00B3515E">
          <w:rPr>
            <w:rStyle w:val="Hyperlink"/>
            <w:rFonts w:eastAsiaTheme="majorEastAsia"/>
          </w:rPr>
          <w:t>http://www.slac.stanford.edu/comp/net/wan-mon/tutorial.html</w:t>
        </w:r>
      </w:hyperlink>
      <w:r>
        <w:t xml:space="preserve"> </w:t>
      </w:r>
    </w:p>
  </w:footnote>
  <w:footnote w:id="13">
    <w:p w:rsidR="003C36F5" w:rsidRDefault="003C36F5"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4">
    <w:p w:rsidR="003C36F5" w:rsidRDefault="003C36F5"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8" w:history="1">
        <w:r w:rsidRPr="00B3515E">
          <w:rPr>
            <w:rStyle w:val="Hyperlink"/>
            <w:rFonts w:eastAsiaTheme="majorEastAsia"/>
          </w:rPr>
          <w:t>http://www.perfsonar.net/</w:t>
        </w:r>
      </w:hyperlink>
      <w:r>
        <w:t xml:space="preserve"> </w:t>
      </w:r>
    </w:p>
  </w:footnote>
  <w:footnote w:id="15">
    <w:p w:rsidR="003C36F5" w:rsidRDefault="003C36F5" w:rsidP="004E1F15">
      <w:pPr>
        <w:pStyle w:val="FootnoteText"/>
      </w:pPr>
      <w:r>
        <w:rPr>
          <w:rStyle w:val="FootnoteReference"/>
        </w:rPr>
        <w:footnoteRef/>
      </w:r>
      <w:r>
        <w:t xml:space="preserve"> </w:t>
      </w:r>
      <w:r w:rsidRPr="002D0910">
        <w:t>"</w:t>
      </w:r>
      <w:proofErr w:type="spellStart"/>
      <w:r w:rsidRPr="002D0910">
        <w:t>PingER</w:t>
      </w:r>
      <w:proofErr w:type="spellEnd"/>
      <w:r w:rsidRPr="002D0910">
        <w:t xml:space="preserve"> Deployment". Available </w:t>
      </w:r>
      <w:hyperlink r:id="rId9" w:history="1">
        <w:r w:rsidRPr="002D0910">
          <w:rPr>
            <w:rStyle w:val="Hyperlink"/>
            <w:rFonts w:eastAsiaTheme="majorEastAsia"/>
          </w:rPr>
          <w:t>http://www.slac.stanford.edu/comp/net/wan-mon/deploy.html</w:t>
        </w:r>
      </w:hyperlink>
    </w:p>
  </w:footnote>
  <w:footnote w:id="16">
    <w:p w:rsidR="003C36F5" w:rsidRDefault="003C36F5" w:rsidP="004E1F15">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Glanzman. Available at  </w:t>
      </w:r>
      <w:hyperlink r:id="rId10" w:history="1">
        <w:r w:rsidRPr="002D0910">
          <w:rPr>
            <w:rStyle w:val="Hyperlink"/>
            <w:rFonts w:eastAsiaTheme="majorEastAsia"/>
          </w:rPr>
          <w:t>http://www.slac.stanford.edu/comp/net/wan-req.html</w:t>
        </w:r>
      </w:hyperlink>
    </w:p>
  </w:footnote>
  <w:footnote w:id="17">
    <w:p w:rsidR="003C36F5" w:rsidRDefault="003C36F5" w:rsidP="004E1F15">
      <w:pPr>
        <w:pStyle w:val="FootnoteText"/>
      </w:pPr>
      <w:r>
        <w:rPr>
          <w:rStyle w:val="FootnoteReference"/>
        </w:rPr>
        <w:footnoteRef/>
      </w:r>
      <w:r>
        <w:t xml:space="preserve"> </w:t>
      </w:r>
      <w:r w:rsidRPr="002D0910">
        <w:t xml:space="preserve">"United Nations Population Division World Population Prospects Population database". Available </w:t>
      </w:r>
      <w:hyperlink r:id="rId11" w:history="1">
        <w:r w:rsidRPr="00B3515E">
          <w:rPr>
            <w:rStyle w:val="Hyperlink"/>
            <w:rFonts w:eastAsiaTheme="majorEastAsia"/>
          </w:rPr>
          <w:t>http://esa.un.org/unpp/definition.html</w:t>
        </w:r>
      </w:hyperlink>
      <w:r>
        <w:t xml:space="preserve"> </w:t>
      </w:r>
    </w:p>
  </w:footnote>
  <w:footnote w:id="18">
    <w:p w:rsidR="003C36F5" w:rsidRDefault="003C36F5"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w:t>
      </w:r>
      <w:proofErr w:type="gramStart"/>
      <w:r>
        <w:t>and  the</w:t>
      </w:r>
      <w:proofErr w:type="gramEnd"/>
      <w:r>
        <w:t xml:space="preserv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w:t>
      </w:r>
      <w:proofErr w:type="spellStart"/>
      <w:r>
        <w:t>PingER</w:t>
      </w:r>
      <w:proofErr w:type="spellEnd"/>
      <w:r>
        <w:t xml:space="preserve"> monitoring sites. </w:t>
      </w:r>
    </w:p>
  </w:footnote>
  <w:footnote w:id="19">
    <w:p w:rsidR="003C36F5" w:rsidRDefault="003C36F5" w:rsidP="004E1F15">
      <w:pPr>
        <w:pStyle w:val="FootnoteText"/>
      </w:pPr>
      <w:r>
        <w:rPr>
          <w:rStyle w:val="FootnoteReference"/>
        </w:rPr>
        <w:footnoteRef/>
      </w:r>
      <w:r>
        <w:t xml:space="preserve"> </w:t>
      </w:r>
      <w:r w:rsidRPr="002D0910">
        <w:t xml:space="preserve">R. L. Cottrell, "Tutorial on Internet Monitoring &amp; </w:t>
      </w:r>
      <w:proofErr w:type="spellStart"/>
      <w:r w:rsidRPr="002D0910">
        <w:t>PingER</w:t>
      </w:r>
      <w:proofErr w:type="spellEnd"/>
      <w:r w:rsidRPr="002D0910">
        <w:t xml:space="preserve"> at SLAC". Available http://www.slac.stanford.edu/comp/net/wan-mon/tutorial.html</w:t>
      </w:r>
    </w:p>
  </w:footnote>
  <w:footnote w:id="20">
    <w:p w:rsidR="003C36F5" w:rsidRDefault="003C36F5"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2"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21">
    <w:p w:rsidR="003C36F5" w:rsidRDefault="003C36F5" w:rsidP="004E1F15">
      <w:pPr>
        <w:pStyle w:val="FootnoteText"/>
      </w:pPr>
      <w:r>
        <w:rPr>
          <w:rStyle w:val="FootnoteReference"/>
        </w:rPr>
        <w:footnoteRef/>
      </w:r>
      <w:r>
        <w:t xml:space="preserve"> Geosynchronous satellite, see </w:t>
      </w:r>
      <w:hyperlink r:id="rId13" w:history="1">
        <w:r>
          <w:rPr>
            <w:rStyle w:val="Hyperlink"/>
            <w:rFonts w:eastAsiaTheme="majorEastAsia"/>
          </w:rPr>
          <w:t>http://en.wikipedia.org/wiki/Geosynchronous_satellite</w:t>
        </w:r>
      </w:hyperlink>
    </w:p>
  </w:footnote>
  <w:footnote w:id="22">
    <w:p w:rsidR="003C36F5" w:rsidRDefault="003C36F5" w:rsidP="004E1F15">
      <w:pPr>
        <w:pStyle w:val="FootnoteText"/>
      </w:pPr>
      <w:r>
        <w:rPr>
          <w:rStyle w:val="FootnoteReference"/>
        </w:rPr>
        <w:footnoteRef/>
      </w:r>
      <w:r>
        <w:t xml:space="preserve"> Republic of Congo Ready to Surf the High Speed Internet, see </w:t>
      </w:r>
      <w:hyperlink r:id="rId14" w:history="1">
        <w:r>
          <w:rPr>
            <w:rStyle w:val="Hyperlink"/>
            <w:rFonts w:eastAsiaTheme="majorEastAsia"/>
          </w:rPr>
          <w:t>http://www.afriqueavenir.org/en/2011/07/28/republic-of-the-congo-ready-to-surf-with-high-speed-internet/</w:t>
        </w:r>
      </w:hyperlink>
    </w:p>
  </w:footnote>
  <w:footnote w:id="23">
    <w:p w:rsidR="003C36F5" w:rsidRDefault="003C36F5" w:rsidP="004E1F15">
      <w:pPr>
        <w:pStyle w:val="FootnoteText"/>
      </w:pPr>
      <w:r>
        <w:rPr>
          <w:rStyle w:val="FootnoteReference"/>
        </w:rPr>
        <w:footnoteRef/>
      </w:r>
      <w:r>
        <w:t xml:space="preserve">  ACE Cable System, see </w:t>
      </w:r>
      <w:hyperlink r:id="rId15"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24">
    <w:p w:rsidR="003C36F5" w:rsidRDefault="003C36F5" w:rsidP="00C90B68">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16"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25">
    <w:p w:rsidR="003C36F5" w:rsidRDefault="003C36F5">
      <w:pPr>
        <w:pStyle w:val="FootnoteText"/>
      </w:pPr>
      <w:r>
        <w:rPr>
          <w:rStyle w:val="FootnoteReference"/>
        </w:rPr>
        <w:footnoteRef/>
      </w:r>
      <w:r>
        <w:t xml:space="preserve"> Tutorial on Internet Monitoring and </w:t>
      </w:r>
      <w:proofErr w:type="spellStart"/>
      <w:r>
        <w:t>PingER</w:t>
      </w:r>
      <w:proofErr w:type="spellEnd"/>
      <w:r>
        <w:t xml:space="preserve"> at SLAC, see </w:t>
      </w:r>
      <w:hyperlink r:id="rId17" w:anchor="variable" w:history="1">
        <w:r w:rsidRPr="002D273F">
          <w:rPr>
            <w:rStyle w:val="Hyperlink"/>
          </w:rPr>
          <w:t>http://www.slac.stanford.edu/comp/net/wan-mon/tutorial.html#variable</w:t>
        </w:r>
      </w:hyperlink>
      <w:r>
        <w:t xml:space="preserve"> </w:t>
      </w:r>
    </w:p>
  </w:footnote>
  <w:footnote w:id="26">
    <w:p w:rsidR="003C36F5" w:rsidRDefault="003C36F5"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27">
    <w:p w:rsidR="003C36F5" w:rsidRDefault="003C36F5">
      <w:pPr>
        <w:pStyle w:val="FootnoteText"/>
      </w:pPr>
      <w:r>
        <w:rPr>
          <w:rStyle w:val="FootnoteReference"/>
        </w:rPr>
        <w:footnoteRef/>
      </w:r>
      <w:r>
        <w:t xml:space="preserve"> African Undersea Cables, see </w:t>
      </w:r>
      <w:hyperlink r:id="rId18" w:history="1">
        <w:r w:rsidRPr="009E20D2">
          <w:rPr>
            <w:rStyle w:val="Hyperlink"/>
          </w:rPr>
          <w:t>http://manypossibilities.net/african-undersea-cables/</w:t>
        </w:r>
      </w:hyperlink>
      <w:r>
        <w:t xml:space="preserve"> </w:t>
      </w:r>
    </w:p>
  </w:footnote>
  <w:footnote w:id="28">
    <w:p w:rsidR="003C36F5" w:rsidRDefault="003C36F5" w:rsidP="004E1F15">
      <w:pPr>
        <w:pStyle w:val="FootnoteText"/>
      </w:pPr>
      <w:r>
        <w:rPr>
          <w:rStyle w:val="FootnoteReference"/>
        </w:rPr>
        <w:footnoteRef/>
      </w:r>
      <w:r>
        <w:t xml:space="preserve"> Interquartile Range, see </w:t>
      </w:r>
      <w:hyperlink r:id="rId19" w:history="1">
        <w:r>
          <w:rPr>
            <w:rStyle w:val="Hyperlink"/>
            <w:rFonts w:eastAsiaTheme="majorEastAsia"/>
          </w:rPr>
          <w:t>http://en.wikipedia.org/wiki/Interquartile_range</w:t>
        </w:r>
      </w:hyperlink>
    </w:p>
  </w:footnote>
  <w:footnote w:id="29">
    <w:p w:rsidR="003C36F5" w:rsidRDefault="003C36F5" w:rsidP="004E1F15">
      <w:pPr>
        <w:pStyle w:val="FootnoteText"/>
      </w:pPr>
      <w:r>
        <w:rPr>
          <w:rStyle w:val="FootnoteReference"/>
        </w:rPr>
        <w:footnoteRef/>
      </w:r>
      <w:r>
        <w:t xml:space="preserve"> Calculating the MOS, see </w:t>
      </w:r>
      <w:hyperlink r:id="rId20" w:anchor="mos" w:history="1">
        <w:r w:rsidRPr="00FA325E">
          <w:rPr>
            <w:rStyle w:val="Hyperlink"/>
            <w:rFonts w:eastAsiaTheme="majorEastAsia"/>
          </w:rPr>
          <w:t>http://www.slac.stanford.edu/comp/net/wan-mon/tutorial.html#mos</w:t>
        </w:r>
      </w:hyperlink>
      <w:r>
        <w:t xml:space="preserve"> </w:t>
      </w:r>
    </w:p>
  </w:footnote>
  <w:footnote w:id="30">
    <w:p w:rsidR="003C36F5" w:rsidRDefault="003C36F5" w:rsidP="004E1F15">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31">
    <w:p w:rsidR="003C36F5" w:rsidRDefault="003C36F5">
      <w:pPr>
        <w:pStyle w:val="FootnoteText"/>
      </w:pPr>
      <w:r>
        <w:rPr>
          <w:rStyle w:val="FootnoteReference"/>
        </w:rPr>
        <w:footnoteRef/>
      </w:r>
      <w:r>
        <w:t xml:space="preserve">Measuring the Information Society, from the ITU , see </w:t>
      </w:r>
      <w:hyperlink r:id="rId21" w:history="1">
        <w:r>
          <w:rPr>
            <w:rStyle w:val="Hyperlink"/>
          </w:rPr>
          <w:t>http://www.itu.int/ITU-D/ict/publications/idi/2011/</w:t>
        </w:r>
      </w:hyperlink>
    </w:p>
  </w:footnote>
  <w:footnote w:id="32">
    <w:p w:rsidR="003C36F5" w:rsidRDefault="003C36F5">
      <w:pPr>
        <w:pStyle w:val="FootnoteText"/>
      </w:pPr>
      <w:r>
        <w:rPr>
          <w:rStyle w:val="FootnoteReference"/>
        </w:rPr>
        <w:footnoteRef/>
      </w:r>
      <w:r>
        <w:t xml:space="preserve"> Table 4 “</w:t>
      </w:r>
      <w:r w:rsidRPr="00F56937">
        <w:t>ICFA SCIC Network Monitoring Report</w:t>
      </w:r>
      <w:r>
        <w:t xml:space="preserve">, 2012”.  see </w:t>
      </w:r>
      <w:hyperlink r:id="rId22" w:history="1">
        <w:r w:rsidRPr="002D273F">
          <w:rPr>
            <w:rStyle w:val="Hyperlink"/>
          </w:rPr>
          <w:t>http://www.slac.stanford.edu/xorg/icfa/icfa-net-paper-jan12/report-jan12.docx</w:t>
        </w:r>
      </w:hyperlink>
      <w:r>
        <w:t xml:space="preserve"> </w:t>
      </w:r>
    </w:p>
  </w:footnote>
  <w:footnote w:id="33">
    <w:p w:rsidR="003C36F5" w:rsidRDefault="003C36F5"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34">
    <w:p w:rsidR="003C36F5" w:rsidRDefault="003C36F5" w:rsidP="00083288">
      <w:pPr>
        <w:pStyle w:val="FootnoteText"/>
      </w:pPr>
      <w:r>
        <w:rPr>
          <w:rStyle w:val="FootnoteReference"/>
        </w:rPr>
        <w:footnoteRef/>
      </w:r>
      <w:r>
        <w:t xml:space="preserve"> “End-to-end Performance Initiatives Performances Environment System”, Internet2,  see </w:t>
      </w:r>
      <w:hyperlink r:id="rId23" w:history="1">
        <w:r>
          <w:rPr>
            <w:rStyle w:val="Hyperlink"/>
            <w:rFonts w:eastAsiaTheme="majorEastAsia"/>
          </w:rPr>
          <w:t>http://e2epi.internet2.edu/e2epipes//index.html</w:t>
        </w:r>
      </w:hyperlink>
    </w:p>
  </w:footnote>
  <w:footnote w:id="35">
    <w:p w:rsidR="003C36F5" w:rsidRDefault="003C36F5" w:rsidP="00083288">
      <w:pPr>
        <w:pStyle w:val="FootnoteText"/>
      </w:pPr>
      <w:r>
        <w:rPr>
          <w:rStyle w:val="FootnoteReference"/>
        </w:rPr>
        <w:footnoteRef/>
      </w:r>
      <w:r>
        <w:t xml:space="preserve"> “Version 2.0 of Advisor Released”, NCSA, see </w:t>
      </w:r>
      <w:hyperlink r:id="rId24" w:history="1">
        <w:r>
          <w:rPr>
            <w:rStyle w:val="Hyperlink"/>
            <w:rFonts w:eastAsiaTheme="majorEastAsia"/>
          </w:rPr>
          <w:t>http://access.ncsa.illinois.edu/Releases/05Releases/03.08.05_Version_2..html</w:t>
        </w:r>
      </w:hyperlink>
    </w:p>
  </w:footnote>
  <w:footnote w:id="36">
    <w:p w:rsidR="003C36F5" w:rsidRDefault="003C36F5" w:rsidP="00083288">
      <w:pPr>
        <w:pStyle w:val="FootnoteText"/>
      </w:pPr>
      <w:r>
        <w:rPr>
          <w:rStyle w:val="FootnoteReference"/>
        </w:rPr>
        <w:footnoteRef/>
      </w:r>
      <w:r>
        <w:t xml:space="preserve"> “</w:t>
      </w:r>
      <w:proofErr w:type="spellStart"/>
      <w:r>
        <w:t>MonALISA</w:t>
      </w:r>
      <w:proofErr w:type="spellEnd"/>
      <w:r>
        <w:t xml:space="preserve">: LISA”, Caltech, see </w:t>
      </w:r>
      <w:hyperlink r:id="rId25" w:history="1">
        <w:r>
          <w:rPr>
            <w:rStyle w:val="Hyperlink"/>
            <w:rFonts w:eastAsiaTheme="majorEastAsia"/>
          </w:rPr>
          <w:t>http://monalisa.cern.ch/monalisa__Interactive_Clients__LISA.html</w:t>
        </w:r>
      </w:hyperlink>
    </w:p>
  </w:footnote>
  <w:footnote w:id="37">
    <w:p w:rsidR="003C36F5" w:rsidRDefault="003C36F5" w:rsidP="00083288">
      <w:pPr>
        <w:pStyle w:val="FootnoteText"/>
      </w:pPr>
      <w:r>
        <w:rPr>
          <w:rStyle w:val="FootnoteReference"/>
        </w:rPr>
        <w:footnoteRef/>
      </w:r>
      <w:r>
        <w:t xml:space="preserve"> “OGF Network Measurement Working Group”, Internet2, see </w:t>
      </w:r>
      <w:hyperlink r:id="rId26" w:history="1">
        <w:r>
          <w:rPr>
            <w:rStyle w:val="Hyperlink"/>
            <w:rFonts w:eastAsiaTheme="majorEastAsia"/>
          </w:rPr>
          <w:t>http://nmwg.internet2.edu/</w:t>
        </w:r>
      </w:hyperlink>
    </w:p>
  </w:footnote>
  <w:footnote w:id="38">
    <w:p w:rsidR="003C36F5" w:rsidRDefault="003C36F5" w:rsidP="00083288">
      <w:pPr>
        <w:pStyle w:val="FootnoteText"/>
      </w:pPr>
      <w:r>
        <w:rPr>
          <w:rStyle w:val="FootnoteReference"/>
        </w:rPr>
        <w:footnoteRef/>
      </w:r>
      <w:r>
        <w:t xml:space="preserve"> “Performance focused Service Oriented Network monitoring Architecture”, see </w:t>
      </w:r>
      <w:hyperlink r:id="rId27" w:history="1">
        <w:r>
          <w:rPr>
            <w:rStyle w:val="Hyperlink"/>
            <w:rFonts w:eastAsiaTheme="majorEastAsia"/>
          </w:rPr>
          <w:t>https://wiki.man.poznan.pl/perfsonar-mdm/index.php/Main_Page</w:t>
        </w:r>
      </w:hyperlink>
    </w:p>
  </w:footnote>
  <w:footnote w:id="39">
    <w:p w:rsidR="003C36F5" w:rsidRDefault="003C36F5" w:rsidP="00083288">
      <w:pPr>
        <w:pStyle w:val="FootnoteText"/>
      </w:pPr>
      <w:r>
        <w:rPr>
          <w:rStyle w:val="FootnoteReference"/>
        </w:rPr>
        <w:footnoteRef/>
      </w:r>
      <w:r>
        <w:t xml:space="preserve"> The main webpage is </w:t>
      </w:r>
      <w:hyperlink r:id="rId28" w:history="1">
        <w:r>
          <w:rPr>
            <w:rStyle w:val="Hyperlink"/>
            <w:rFonts w:eastAsia="Batang"/>
          </w:rPr>
          <w:t>http://lhcone.net</w:t>
        </w:r>
      </w:hyperlink>
      <w:r>
        <w:t xml:space="preserve"> </w:t>
      </w:r>
    </w:p>
  </w:footnote>
  <w:footnote w:id="40">
    <w:p w:rsidR="003C36F5" w:rsidRDefault="003C36F5" w:rsidP="00083288">
      <w:pPr>
        <w:pStyle w:val="FootnoteText"/>
      </w:pPr>
      <w:r>
        <w:rPr>
          <w:rStyle w:val="FootnoteReference"/>
        </w:rPr>
        <w:footnoteRef/>
      </w:r>
      <w:r>
        <w:t xml:space="preserve"> “Global Lambda Integrated Facility”, see </w:t>
      </w:r>
      <w:hyperlink r:id="rId29" w:history="1">
        <w:r>
          <w:rPr>
            <w:rStyle w:val="Hyperlink"/>
            <w:rFonts w:eastAsiaTheme="majorEastAsia"/>
          </w:rPr>
          <w:t>http://www.glif.is/</w:t>
        </w:r>
      </w:hyperlink>
    </w:p>
  </w:footnote>
  <w:footnote w:id="41">
    <w:p w:rsidR="003C36F5" w:rsidRDefault="003C36F5" w:rsidP="00083288">
      <w:pPr>
        <w:pStyle w:val="FootnoteText"/>
      </w:pPr>
      <w:r>
        <w:rPr>
          <w:rStyle w:val="FootnoteReference"/>
        </w:rPr>
        <w:footnoteRef/>
      </w:r>
      <w:r>
        <w:t xml:space="preserve"> “DANTE-Internet2-CANARIE-ESnet collaboration, see </w:t>
      </w:r>
      <w:hyperlink r:id="rId30" w:history="1">
        <w:r>
          <w:rPr>
            <w:rStyle w:val="Hyperlink"/>
            <w:rFonts w:eastAsiaTheme="majorEastAsia"/>
          </w:rPr>
          <w:t>http://www.geant2.net/server/show/conWebDoc.1308</w:t>
        </w:r>
      </w:hyperlink>
    </w:p>
  </w:footnote>
  <w:footnote w:id="42">
    <w:p w:rsidR="003C36F5" w:rsidRDefault="003C36F5" w:rsidP="00083288">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31" w:history="1">
        <w:r>
          <w:rPr>
            <w:rStyle w:val="Hyperlink"/>
            <w:rFonts w:eastAsiaTheme="majorEastAsia"/>
          </w:rPr>
          <w:t>http://www.ultralight.org/web-site/ultralight/html/index.html</w:t>
        </w:r>
      </w:hyperlink>
    </w:p>
  </w:footnote>
  <w:footnote w:id="43">
    <w:p w:rsidR="003C36F5" w:rsidRDefault="003C36F5" w:rsidP="00083288">
      <w:pPr>
        <w:pStyle w:val="FootnoteText"/>
      </w:pPr>
      <w:r>
        <w:rPr>
          <w:rStyle w:val="FootnoteReference"/>
        </w:rPr>
        <w:footnoteRef/>
      </w:r>
      <w:r>
        <w:t xml:space="preserve"> “</w:t>
      </w:r>
      <w:proofErr w:type="spellStart"/>
      <w:r>
        <w:t>Terapaths</w:t>
      </w:r>
      <w:proofErr w:type="spellEnd"/>
      <w:r>
        <w:t xml:space="preserve">”, </w:t>
      </w:r>
      <w:hyperlink r:id="rId32" w:history="1">
        <w:r>
          <w:rPr>
            <w:rStyle w:val="Hyperlink"/>
            <w:rFonts w:eastAsiaTheme="majorEastAsia"/>
          </w:rPr>
          <w:t>https://www.racf.bnl.gov/terapaths/</w:t>
        </w:r>
      </w:hyperlink>
    </w:p>
  </w:footnote>
  <w:footnote w:id="44">
    <w:p w:rsidR="003C36F5" w:rsidRDefault="003C36F5" w:rsidP="00083288">
      <w:pPr>
        <w:pStyle w:val="FootnoteText"/>
      </w:pPr>
      <w:r>
        <w:rPr>
          <w:rStyle w:val="FootnoteReference"/>
        </w:rPr>
        <w:footnoteRef/>
      </w:r>
      <w:r>
        <w:t xml:space="preserve"> “Lambda Station”, see </w:t>
      </w:r>
      <w:hyperlink r:id="rId33" w:history="1">
        <w:r>
          <w:rPr>
            <w:rStyle w:val="Hyperlink"/>
            <w:rFonts w:eastAsiaTheme="majorEastAsia"/>
          </w:rPr>
          <w:t>http://www.lambdastation.org/</w:t>
        </w:r>
      </w:hyperlink>
    </w:p>
  </w:footnote>
  <w:footnote w:id="45">
    <w:p w:rsidR="003C36F5" w:rsidRDefault="003C36F5" w:rsidP="00083288">
      <w:pPr>
        <w:pStyle w:val="FootnoteText"/>
      </w:pPr>
      <w:r>
        <w:rPr>
          <w:rStyle w:val="FootnoteReference"/>
        </w:rPr>
        <w:footnoteRef/>
      </w:r>
      <w:r>
        <w:t xml:space="preserve"> “ESnet On-demand Secure Circuits and Advance Reservation System”, ESnet, see </w:t>
      </w:r>
      <w:hyperlink r:id="rId34" w:history="1">
        <w:r>
          <w:rPr>
            <w:rStyle w:val="Hyperlink"/>
            <w:rFonts w:eastAsiaTheme="majorEastAsia"/>
          </w:rPr>
          <w:t>http://www.es.net/oscars/index.html</w:t>
        </w:r>
      </w:hyperlink>
    </w:p>
  </w:footnote>
  <w:footnote w:id="46">
    <w:p w:rsidR="003C36F5" w:rsidRDefault="003C36F5" w:rsidP="00083288">
      <w:pPr>
        <w:pStyle w:val="FootnoteText"/>
      </w:pPr>
      <w:r>
        <w:rPr>
          <w:rStyle w:val="FootnoteReference"/>
        </w:rPr>
        <w:footnoteRef/>
      </w:r>
      <w:r>
        <w:t xml:space="preserve"> “End Site Control Plane Surface”, see </w:t>
      </w:r>
      <w:hyperlink r:id="rId35" w:history="1">
        <w:r>
          <w:rPr>
            <w:rStyle w:val="Hyperlink"/>
            <w:rFonts w:eastAsiaTheme="majorEastAsia"/>
          </w:rPr>
          <w:t>https://plone3.fnal.gov/P0/ESCPS</w:t>
        </w:r>
      </w:hyperlink>
    </w:p>
  </w:footnote>
  <w:footnote w:id="47">
    <w:p w:rsidR="003C36F5" w:rsidRDefault="003C36F5" w:rsidP="00083288">
      <w:pPr>
        <w:pStyle w:val="FootnoteText"/>
      </w:pPr>
      <w:r>
        <w:rPr>
          <w:rStyle w:val="FootnoteReference"/>
        </w:rPr>
        <w:footnoteRef/>
      </w:r>
      <w:r>
        <w:t xml:space="preserve"> “Development of Dynamic Network System”, Internet2, see </w:t>
      </w:r>
      <w:hyperlink r:id="rId36" w:history="1">
        <w:r>
          <w:rPr>
            <w:rStyle w:val="Hyperlink"/>
            <w:rFonts w:eastAsiaTheme="majorEastAsia"/>
          </w:rPr>
          <w:t>http://www.internet2.edu/ion/dynes.html</w:t>
        </w:r>
      </w:hyperlink>
    </w:p>
  </w:footnote>
  <w:footnote w:id="48">
    <w:p w:rsidR="003C36F5" w:rsidRDefault="003C36F5" w:rsidP="004E1F15">
      <w:pPr>
        <w:pStyle w:val="FootnoteText"/>
      </w:pPr>
      <w:r>
        <w:rPr>
          <w:rStyle w:val="FootnoteReference"/>
        </w:rPr>
        <w:footnoteRef/>
      </w:r>
      <w:r>
        <w:t xml:space="preserve"> </w:t>
      </w:r>
      <w:r w:rsidRPr="002D0910">
        <w:t xml:space="preserve">Mike Jensen, </w:t>
      </w:r>
      <w:hyperlink r:id="rId37" w:history="1">
        <w:r w:rsidRPr="002D0910">
          <w:rPr>
            <w:rStyle w:val="Hyperlink"/>
            <w:rFonts w:eastAsiaTheme="majorEastAsia"/>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49">
    <w:p w:rsidR="003C36F5" w:rsidRDefault="003C36F5">
      <w:pPr>
        <w:pStyle w:val="FootnoteText"/>
      </w:pPr>
      <w:r>
        <w:rPr>
          <w:rStyle w:val="FootnoteReference"/>
        </w:rPr>
        <w:footnoteRef/>
      </w:r>
      <w:r>
        <w:t xml:space="preserve"> , see </w:t>
      </w:r>
      <w:hyperlink r:id="rId38" w:history="1">
        <w:r w:rsidRPr="007A475E">
          <w:rPr>
            <w:rStyle w:val="Hyperlink"/>
          </w:rPr>
          <w:t>https://confluence.slac.stanford.edu/display/IEPM/History+of+growth+in+PingER+hosts+this+milenium</w:t>
        </w:r>
      </w:hyperlink>
      <w:r>
        <w:t xml:space="preserve"> </w:t>
      </w:r>
    </w:p>
  </w:footnote>
  <w:footnote w:id="50">
    <w:p w:rsidR="003C36F5" w:rsidRDefault="003C36F5">
      <w:pPr>
        <w:pStyle w:val="FootnoteText"/>
      </w:pPr>
      <w:r>
        <w:rPr>
          <w:rStyle w:val="FootnoteReference"/>
        </w:rPr>
        <w:footnoteRef/>
      </w:r>
      <w:r>
        <w:t xml:space="preserve"> </w:t>
      </w:r>
      <w:proofErr w:type="spellStart"/>
      <w:r w:rsidRPr="003F1830">
        <w:t>PingER</w:t>
      </w:r>
      <w:proofErr w:type="spellEnd"/>
      <w:r w:rsidRPr="003F1830">
        <w:t xml:space="preserve"> Workshop Brochure, UNIMAS, Malaysia Dec 13-14, 2012</w:t>
      </w:r>
      <w:r>
        <w:t xml:space="preserve">, see </w:t>
      </w:r>
      <w:r w:rsidRPr="003F1830">
        <w:t>https://confluence.slac.stanford.edu/download/attachments/17164/PingER+Wor</w:t>
      </w:r>
      <w:r>
        <w:t>kshop+Brochure+copy.pdf</w:t>
      </w:r>
    </w:p>
  </w:footnote>
  <w:footnote w:id="51">
    <w:p w:rsidR="003C36F5" w:rsidRDefault="003C36F5">
      <w:pPr>
        <w:pStyle w:val="FootnoteText"/>
      </w:pPr>
      <w:r>
        <w:rPr>
          <w:rStyle w:val="FootnoteReference"/>
        </w:rPr>
        <w:footnoteRef/>
      </w:r>
      <w:r>
        <w:t xml:space="preserve"> “</w:t>
      </w:r>
      <w:proofErr w:type="spellStart"/>
      <w:r w:rsidRPr="003F1830">
        <w:t>PingER</w:t>
      </w:r>
      <w:proofErr w:type="spellEnd"/>
      <w:r w:rsidRPr="003F1830">
        <w:t>: Actively measuring the worldwide Internet’s</w:t>
      </w:r>
      <w:r>
        <w:t xml:space="preserve"> </w:t>
      </w:r>
      <w:r w:rsidRPr="003F1830">
        <w:t>end-to-end performance</w:t>
      </w:r>
      <w:r>
        <w:t>”</w:t>
      </w:r>
      <w:r w:rsidRPr="003F1830">
        <w:t>, by Les Cottrell at the Malaysia National Research and Education (MYREN) meeting, Kuala Lumpur, Malaysia, Dec 12, 2012.</w:t>
      </w:r>
      <w:r>
        <w:t xml:space="preserve"> , see </w:t>
      </w:r>
      <w:r w:rsidRPr="003F1830">
        <w:t>https://confluence.slac.stanford.edu/download/attachments/17164/nairobi.ppt</w:t>
      </w:r>
    </w:p>
  </w:footnote>
  <w:footnote w:id="52">
    <w:p w:rsidR="003C36F5" w:rsidRDefault="003C36F5">
      <w:pPr>
        <w:pStyle w:val="FootnoteText"/>
      </w:pPr>
      <w:r>
        <w:rPr>
          <w:rStyle w:val="FootnoteReference"/>
        </w:rPr>
        <w:footnoteRef/>
      </w:r>
      <w:r>
        <w:t>“</w:t>
      </w:r>
      <w:proofErr w:type="spellStart"/>
      <w:r w:rsidRPr="003F1830">
        <w:t>PingER</w:t>
      </w:r>
      <w:proofErr w:type="spellEnd"/>
      <w:r w:rsidRPr="003F1830">
        <w:t xml:space="preserve">: getting a lot from a simple </w:t>
      </w:r>
      <w:r>
        <w:t>utility”</w:t>
      </w:r>
      <w:r w:rsidRPr="003F1830">
        <w:t>, Les Cottrell, Summer 2012 Joint Techs, Stanford CA, July 16, 2012</w:t>
      </w:r>
      <w:r>
        <w:t xml:space="preserve">, see </w:t>
      </w:r>
      <w:r w:rsidRPr="003F1830">
        <w:t>https://confluence.slac.stanford.edu/download/attachments/17164/20120716-cottrell-pinger.ppt</w:t>
      </w:r>
    </w:p>
  </w:footnote>
  <w:footnote w:id="53">
    <w:p w:rsidR="003C36F5" w:rsidRDefault="003C36F5">
      <w:pPr>
        <w:pStyle w:val="FootnoteText"/>
      </w:pPr>
      <w:r>
        <w:rPr>
          <w:rStyle w:val="FootnoteReference"/>
        </w:rPr>
        <w:footnoteRef/>
      </w:r>
      <w:r>
        <w:t xml:space="preserve"> “</w:t>
      </w:r>
      <w:r w:rsidRPr="003F1830">
        <w:t>The World-wide Digital Divide and Africa</w:t>
      </w:r>
      <w:r>
        <w:t>”</w:t>
      </w:r>
      <w:r w:rsidRPr="003F1830">
        <w:t xml:space="preserve">, Les Cottrell presentation at the </w:t>
      </w:r>
      <w:proofErr w:type="spellStart"/>
      <w:r w:rsidRPr="003F1830">
        <w:t>eGYAfrica</w:t>
      </w:r>
      <w:proofErr w:type="spellEnd"/>
      <w:r w:rsidRPr="003F1830">
        <w:t xml:space="preserve"> 2012 Workshop, Better Internet Connectivity for Research and Education in Africa, Nairobi, Kenya, Oct 24-26, 2012.</w:t>
      </w:r>
    </w:p>
  </w:footnote>
  <w:footnote w:id="54">
    <w:p w:rsidR="003C36F5" w:rsidRDefault="003C36F5" w:rsidP="00E04032">
      <w:pPr>
        <w:pStyle w:val="FootnoteText"/>
      </w:pPr>
      <w:r>
        <w:rPr>
          <w:rStyle w:val="FootnoteReference"/>
        </w:rPr>
        <w:footnoteRef/>
      </w:r>
      <w:r>
        <w:t xml:space="preserve"> </w:t>
      </w:r>
      <w:r w:rsidRPr="002D0910">
        <w:t xml:space="preserve">"ICFA/SCIC meeting at CERN in March 2002". Available </w:t>
      </w:r>
      <w:hyperlink r:id="rId39"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2">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num>
  <w:num w:numId="8">
    <w:abstractNumId w:val="36"/>
  </w:num>
  <w:num w:numId="9">
    <w:abstractNumId w:val="22"/>
  </w:num>
  <w:num w:numId="10">
    <w:abstractNumId w:val="17"/>
  </w:num>
  <w:num w:numId="11">
    <w:abstractNumId w:val="20"/>
  </w:num>
  <w:num w:numId="12">
    <w:abstractNumId w:val="39"/>
  </w:num>
  <w:num w:numId="13">
    <w:abstractNumId w:val="42"/>
  </w:num>
  <w:num w:numId="14">
    <w:abstractNumId w:val="32"/>
  </w:num>
  <w:num w:numId="15">
    <w:abstractNumId w:val="4"/>
  </w:num>
  <w:num w:numId="16">
    <w:abstractNumId w:val="40"/>
  </w:num>
  <w:num w:numId="17">
    <w:abstractNumId w:val="34"/>
  </w:num>
  <w:num w:numId="18">
    <w:abstractNumId w:val="6"/>
  </w:num>
  <w:num w:numId="19">
    <w:abstractNumId w:val="48"/>
  </w:num>
  <w:num w:numId="20">
    <w:abstractNumId w:val="33"/>
  </w:num>
  <w:num w:numId="21">
    <w:abstractNumId w:val="10"/>
  </w:num>
  <w:num w:numId="22">
    <w:abstractNumId w:val="2"/>
  </w:num>
  <w:num w:numId="23">
    <w:abstractNumId w:val="14"/>
  </w:num>
  <w:num w:numId="24">
    <w:abstractNumId w:val="27"/>
  </w:num>
  <w:num w:numId="25">
    <w:abstractNumId w:val="47"/>
  </w:num>
  <w:num w:numId="26">
    <w:abstractNumId w:val="37"/>
  </w:num>
  <w:num w:numId="27">
    <w:abstractNumId w:val="46"/>
  </w:num>
  <w:num w:numId="28">
    <w:abstractNumId w:val="16"/>
  </w:num>
  <w:num w:numId="29">
    <w:abstractNumId w:val="29"/>
  </w:num>
  <w:num w:numId="30">
    <w:abstractNumId w:val="31"/>
  </w:num>
  <w:num w:numId="31">
    <w:abstractNumId w:val="8"/>
  </w:num>
  <w:num w:numId="32">
    <w:abstractNumId w:val="30"/>
  </w:num>
  <w:num w:numId="33">
    <w:abstractNumId w:val="0"/>
  </w:num>
  <w:num w:numId="34">
    <w:abstractNumId w:val="23"/>
  </w:num>
  <w:num w:numId="35">
    <w:abstractNumId w:val="49"/>
  </w:num>
  <w:num w:numId="36">
    <w:abstractNumId w:val="21"/>
  </w:num>
  <w:num w:numId="37">
    <w:abstractNumId w:val="24"/>
  </w:num>
  <w:num w:numId="38">
    <w:abstractNumId w:val="41"/>
  </w:num>
  <w:num w:numId="39">
    <w:abstractNumId w:val="28"/>
  </w:num>
  <w:num w:numId="40">
    <w:abstractNumId w:val="5"/>
  </w:num>
  <w:num w:numId="41">
    <w:abstractNumId w:val="3"/>
  </w:num>
  <w:num w:numId="42">
    <w:abstractNumId w:val="35"/>
  </w:num>
  <w:num w:numId="43">
    <w:abstractNumId w:val="7"/>
  </w:num>
  <w:num w:numId="44">
    <w:abstractNumId w:val="43"/>
  </w:num>
  <w:num w:numId="45">
    <w:abstractNumId w:val="12"/>
  </w:num>
  <w:num w:numId="46">
    <w:abstractNumId w:val="25"/>
  </w:num>
  <w:num w:numId="47">
    <w:abstractNumId w:val="18"/>
  </w:num>
  <w:num w:numId="48">
    <w:abstractNumId w:val="9"/>
  </w:num>
  <w:num w:numId="49">
    <w:abstractNumId w:val="19"/>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E1F15"/>
    <w:rsid w:val="000017A4"/>
    <w:rsid w:val="0000438A"/>
    <w:rsid w:val="00007A56"/>
    <w:rsid w:val="00007EE0"/>
    <w:rsid w:val="0001127D"/>
    <w:rsid w:val="00020941"/>
    <w:rsid w:val="00024BB3"/>
    <w:rsid w:val="0002539A"/>
    <w:rsid w:val="000258BB"/>
    <w:rsid w:val="00030A1E"/>
    <w:rsid w:val="00044016"/>
    <w:rsid w:val="0005685D"/>
    <w:rsid w:val="00056A4A"/>
    <w:rsid w:val="00062B00"/>
    <w:rsid w:val="00066DC9"/>
    <w:rsid w:val="00071E19"/>
    <w:rsid w:val="00074EED"/>
    <w:rsid w:val="000816AA"/>
    <w:rsid w:val="00083288"/>
    <w:rsid w:val="00083BA2"/>
    <w:rsid w:val="000A567A"/>
    <w:rsid w:val="000B1BE1"/>
    <w:rsid w:val="000B24AD"/>
    <w:rsid w:val="000C2059"/>
    <w:rsid w:val="000C3F08"/>
    <w:rsid w:val="000D0DE9"/>
    <w:rsid w:val="000D1A58"/>
    <w:rsid w:val="000D1C74"/>
    <w:rsid w:val="000E26A9"/>
    <w:rsid w:val="00106CF4"/>
    <w:rsid w:val="00114E86"/>
    <w:rsid w:val="0013102F"/>
    <w:rsid w:val="00132DC4"/>
    <w:rsid w:val="001469B2"/>
    <w:rsid w:val="001541B0"/>
    <w:rsid w:val="0015653E"/>
    <w:rsid w:val="00165375"/>
    <w:rsid w:val="00176DEA"/>
    <w:rsid w:val="00184B66"/>
    <w:rsid w:val="00186BCA"/>
    <w:rsid w:val="001879CC"/>
    <w:rsid w:val="00196522"/>
    <w:rsid w:val="001D1757"/>
    <w:rsid w:val="001E6FCE"/>
    <w:rsid w:val="001F0FE0"/>
    <w:rsid w:val="00201CC2"/>
    <w:rsid w:val="0020634A"/>
    <w:rsid w:val="0021245D"/>
    <w:rsid w:val="00213749"/>
    <w:rsid w:val="00220133"/>
    <w:rsid w:val="00226F6F"/>
    <w:rsid w:val="00227563"/>
    <w:rsid w:val="00232410"/>
    <w:rsid w:val="00237D09"/>
    <w:rsid w:val="00246F4B"/>
    <w:rsid w:val="00255B7E"/>
    <w:rsid w:val="002737AA"/>
    <w:rsid w:val="002804A7"/>
    <w:rsid w:val="00283398"/>
    <w:rsid w:val="00295FD9"/>
    <w:rsid w:val="00296ACC"/>
    <w:rsid w:val="002A0932"/>
    <w:rsid w:val="002A7123"/>
    <w:rsid w:val="002B13C8"/>
    <w:rsid w:val="002B75C2"/>
    <w:rsid w:val="002B7ABA"/>
    <w:rsid w:val="002C3ED6"/>
    <w:rsid w:val="002C76F5"/>
    <w:rsid w:val="002C780A"/>
    <w:rsid w:val="002D0AC0"/>
    <w:rsid w:val="002D6AD6"/>
    <w:rsid w:val="002D7DAA"/>
    <w:rsid w:val="002E0149"/>
    <w:rsid w:val="002F0B1E"/>
    <w:rsid w:val="002F6126"/>
    <w:rsid w:val="002F660F"/>
    <w:rsid w:val="00303514"/>
    <w:rsid w:val="003066A4"/>
    <w:rsid w:val="00321465"/>
    <w:rsid w:val="003474CC"/>
    <w:rsid w:val="003603FB"/>
    <w:rsid w:val="00364779"/>
    <w:rsid w:val="00372C65"/>
    <w:rsid w:val="00381B8A"/>
    <w:rsid w:val="003A34FA"/>
    <w:rsid w:val="003A7435"/>
    <w:rsid w:val="003B2AD5"/>
    <w:rsid w:val="003B362A"/>
    <w:rsid w:val="003B3C6E"/>
    <w:rsid w:val="003B3FF5"/>
    <w:rsid w:val="003C36F5"/>
    <w:rsid w:val="003C6C33"/>
    <w:rsid w:val="003D34AD"/>
    <w:rsid w:val="003D3C28"/>
    <w:rsid w:val="003E07E7"/>
    <w:rsid w:val="003E0C62"/>
    <w:rsid w:val="003E4651"/>
    <w:rsid w:val="003F1830"/>
    <w:rsid w:val="003F54BC"/>
    <w:rsid w:val="003F665A"/>
    <w:rsid w:val="004150B8"/>
    <w:rsid w:val="004549F9"/>
    <w:rsid w:val="00466BBE"/>
    <w:rsid w:val="00477446"/>
    <w:rsid w:val="0049182F"/>
    <w:rsid w:val="004A2E86"/>
    <w:rsid w:val="004A7262"/>
    <w:rsid w:val="004B2309"/>
    <w:rsid w:val="004C545E"/>
    <w:rsid w:val="004C63D0"/>
    <w:rsid w:val="004D0823"/>
    <w:rsid w:val="004D2822"/>
    <w:rsid w:val="004D6207"/>
    <w:rsid w:val="004E1F15"/>
    <w:rsid w:val="004E4CEE"/>
    <w:rsid w:val="004F5F1C"/>
    <w:rsid w:val="004F7CAE"/>
    <w:rsid w:val="0051130B"/>
    <w:rsid w:val="0051133B"/>
    <w:rsid w:val="005135B6"/>
    <w:rsid w:val="005143EF"/>
    <w:rsid w:val="00521478"/>
    <w:rsid w:val="00522922"/>
    <w:rsid w:val="00536FA4"/>
    <w:rsid w:val="00543DD9"/>
    <w:rsid w:val="00544124"/>
    <w:rsid w:val="0054532D"/>
    <w:rsid w:val="00545EC4"/>
    <w:rsid w:val="00546DE9"/>
    <w:rsid w:val="00564686"/>
    <w:rsid w:val="005729B9"/>
    <w:rsid w:val="00582017"/>
    <w:rsid w:val="00585592"/>
    <w:rsid w:val="00587009"/>
    <w:rsid w:val="005A7F53"/>
    <w:rsid w:val="005B5F56"/>
    <w:rsid w:val="005B6707"/>
    <w:rsid w:val="005B7A29"/>
    <w:rsid w:val="005C72E9"/>
    <w:rsid w:val="005D0987"/>
    <w:rsid w:val="005D0E80"/>
    <w:rsid w:val="005D22F0"/>
    <w:rsid w:val="005D48F8"/>
    <w:rsid w:val="005E1315"/>
    <w:rsid w:val="005E4CE7"/>
    <w:rsid w:val="005F0B86"/>
    <w:rsid w:val="005F1A22"/>
    <w:rsid w:val="005F54E5"/>
    <w:rsid w:val="005F64FB"/>
    <w:rsid w:val="00600D1A"/>
    <w:rsid w:val="00611F75"/>
    <w:rsid w:val="0062408C"/>
    <w:rsid w:val="0062625E"/>
    <w:rsid w:val="006277B0"/>
    <w:rsid w:val="00641A4F"/>
    <w:rsid w:val="006421CE"/>
    <w:rsid w:val="00644005"/>
    <w:rsid w:val="006463AA"/>
    <w:rsid w:val="00650DC8"/>
    <w:rsid w:val="006532AB"/>
    <w:rsid w:val="0066182A"/>
    <w:rsid w:val="00672D7E"/>
    <w:rsid w:val="00673751"/>
    <w:rsid w:val="00685411"/>
    <w:rsid w:val="0068588F"/>
    <w:rsid w:val="006922DD"/>
    <w:rsid w:val="006C6EA4"/>
    <w:rsid w:val="006F7552"/>
    <w:rsid w:val="00710FF1"/>
    <w:rsid w:val="007135E5"/>
    <w:rsid w:val="00726444"/>
    <w:rsid w:val="007309CA"/>
    <w:rsid w:val="00731A03"/>
    <w:rsid w:val="0074178A"/>
    <w:rsid w:val="0075124E"/>
    <w:rsid w:val="007577EB"/>
    <w:rsid w:val="00775125"/>
    <w:rsid w:val="00783B2A"/>
    <w:rsid w:val="00786F12"/>
    <w:rsid w:val="0079238F"/>
    <w:rsid w:val="00794E11"/>
    <w:rsid w:val="007A5870"/>
    <w:rsid w:val="007B5B8E"/>
    <w:rsid w:val="007C0F0A"/>
    <w:rsid w:val="007C1232"/>
    <w:rsid w:val="007D498B"/>
    <w:rsid w:val="007D4BD8"/>
    <w:rsid w:val="007E265A"/>
    <w:rsid w:val="007E44F3"/>
    <w:rsid w:val="00811E76"/>
    <w:rsid w:val="00815EC7"/>
    <w:rsid w:val="008233C1"/>
    <w:rsid w:val="00830AB8"/>
    <w:rsid w:val="00834986"/>
    <w:rsid w:val="00836BAD"/>
    <w:rsid w:val="00840E96"/>
    <w:rsid w:val="0084692A"/>
    <w:rsid w:val="00863038"/>
    <w:rsid w:val="00865985"/>
    <w:rsid w:val="008679EC"/>
    <w:rsid w:val="00873218"/>
    <w:rsid w:val="00880F98"/>
    <w:rsid w:val="00883001"/>
    <w:rsid w:val="0088581A"/>
    <w:rsid w:val="00893804"/>
    <w:rsid w:val="00895A71"/>
    <w:rsid w:val="008963A3"/>
    <w:rsid w:val="008A3816"/>
    <w:rsid w:val="008B4E15"/>
    <w:rsid w:val="008B5505"/>
    <w:rsid w:val="008B7DED"/>
    <w:rsid w:val="008D4613"/>
    <w:rsid w:val="008F6C2B"/>
    <w:rsid w:val="00907B39"/>
    <w:rsid w:val="00915FD6"/>
    <w:rsid w:val="0092112D"/>
    <w:rsid w:val="0092174F"/>
    <w:rsid w:val="009377F9"/>
    <w:rsid w:val="00987B46"/>
    <w:rsid w:val="00995B16"/>
    <w:rsid w:val="009A039B"/>
    <w:rsid w:val="009A0F71"/>
    <w:rsid w:val="009A4F0C"/>
    <w:rsid w:val="009A63B4"/>
    <w:rsid w:val="009C258C"/>
    <w:rsid w:val="009D3B42"/>
    <w:rsid w:val="009F7D4F"/>
    <w:rsid w:val="00A216B9"/>
    <w:rsid w:val="00A31EA5"/>
    <w:rsid w:val="00A335BB"/>
    <w:rsid w:val="00A53A26"/>
    <w:rsid w:val="00A60CF1"/>
    <w:rsid w:val="00A66412"/>
    <w:rsid w:val="00A71B66"/>
    <w:rsid w:val="00A73CFD"/>
    <w:rsid w:val="00A85C44"/>
    <w:rsid w:val="00A9499D"/>
    <w:rsid w:val="00A97E2A"/>
    <w:rsid w:val="00AA462D"/>
    <w:rsid w:val="00AB2CA0"/>
    <w:rsid w:val="00AB4052"/>
    <w:rsid w:val="00AC072F"/>
    <w:rsid w:val="00AC1D98"/>
    <w:rsid w:val="00AC51FD"/>
    <w:rsid w:val="00AD5F2E"/>
    <w:rsid w:val="00AF07C1"/>
    <w:rsid w:val="00AF2623"/>
    <w:rsid w:val="00AF5924"/>
    <w:rsid w:val="00B065B1"/>
    <w:rsid w:val="00B16DC5"/>
    <w:rsid w:val="00B460C8"/>
    <w:rsid w:val="00B51D5F"/>
    <w:rsid w:val="00B623F3"/>
    <w:rsid w:val="00B62FA6"/>
    <w:rsid w:val="00B754ED"/>
    <w:rsid w:val="00B90B5B"/>
    <w:rsid w:val="00B921D6"/>
    <w:rsid w:val="00B939EF"/>
    <w:rsid w:val="00BB1458"/>
    <w:rsid w:val="00BB74A3"/>
    <w:rsid w:val="00BB7EF7"/>
    <w:rsid w:val="00BD4F17"/>
    <w:rsid w:val="00BD5092"/>
    <w:rsid w:val="00BE1A9D"/>
    <w:rsid w:val="00BE25A7"/>
    <w:rsid w:val="00BF72A9"/>
    <w:rsid w:val="00C01F17"/>
    <w:rsid w:val="00C04D41"/>
    <w:rsid w:val="00C0773E"/>
    <w:rsid w:val="00C114CC"/>
    <w:rsid w:val="00C14E45"/>
    <w:rsid w:val="00C168EB"/>
    <w:rsid w:val="00C17936"/>
    <w:rsid w:val="00C202CF"/>
    <w:rsid w:val="00C32A3F"/>
    <w:rsid w:val="00C423F0"/>
    <w:rsid w:val="00C4487A"/>
    <w:rsid w:val="00C508B4"/>
    <w:rsid w:val="00C53C18"/>
    <w:rsid w:val="00C65D26"/>
    <w:rsid w:val="00C66362"/>
    <w:rsid w:val="00C66D24"/>
    <w:rsid w:val="00C835F7"/>
    <w:rsid w:val="00C83DAF"/>
    <w:rsid w:val="00C85EAE"/>
    <w:rsid w:val="00C90B68"/>
    <w:rsid w:val="00C90B69"/>
    <w:rsid w:val="00C93B61"/>
    <w:rsid w:val="00CA0165"/>
    <w:rsid w:val="00CD44AE"/>
    <w:rsid w:val="00CE2F0D"/>
    <w:rsid w:val="00CF23B4"/>
    <w:rsid w:val="00CF5658"/>
    <w:rsid w:val="00D05900"/>
    <w:rsid w:val="00D24009"/>
    <w:rsid w:val="00D30196"/>
    <w:rsid w:val="00D32DD7"/>
    <w:rsid w:val="00D35AF2"/>
    <w:rsid w:val="00D419A1"/>
    <w:rsid w:val="00D53790"/>
    <w:rsid w:val="00D53BB4"/>
    <w:rsid w:val="00D67E88"/>
    <w:rsid w:val="00D84EE6"/>
    <w:rsid w:val="00DA6FDA"/>
    <w:rsid w:val="00DB46B2"/>
    <w:rsid w:val="00DC13DD"/>
    <w:rsid w:val="00DC4329"/>
    <w:rsid w:val="00DC465B"/>
    <w:rsid w:val="00DD1706"/>
    <w:rsid w:val="00DE06C9"/>
    <w:rsid w:val="00DE0703"/>
    <w:rsid w:val="00DE4BA8"/>
    <w:rsid w:val="00DF1498"/>
    <w:rsid w:val="00E04032"/>
    <w:rsid w:val="00E0759F"/>
    <w:rsid w:val="00E16A22"/>
    <w:rsid w:val="00E201F6"/>
    <w:rsid w:val="00E21CCA"/>
    <w:rsid w:val="00E360B0"/>
    <w:rsid w:val="00E40C35"/>
    <w:rsid w:val="00E41606"/>
    <w:rsid w:val="00E44A92"/>
    <w:rsid w:val="00E8323D"/>
    <w:rsid w:val="00E851A0"/>
    <w:rsid w:val="00E866DB"/>
    <w:rsid w:val="00E871E0"/>
    <w:rsid w:val="00E938D7"/>
    <w:rsid w:val="00EB097A"/>
    <w:rsid w:val="00EB784B"/>
    <w:rsid w:val="00EC0086"/>
    <w:rsid w:val="00ED0894"/>
    <w:rsid w:val="00ED4A0D"/>
    <w:rsid w:val="00ED67FF"/>
    <w:rsid w:val="00EE2467"/>
    <w:rsid w:val="00EE4611"/>
    <w:rsid w:val="00F03C94"/>
    <w:rsid w:val="00F141FF"/>
    <w:rsid w:val="00F14B6A"/>
    <w:rsid w:val="00F24E44"/>
    <w:rsid w:val="00F2562B"/>
    <w:rsid w:val="00F33690"/>
    <w:rsid w:val="00F33EC2"/>
    <w:rsid w:val="00F50643"/>
    <w:rsid w:val="00F56937"/>
    <w:rsid w:val="00F57CD4"/>
    <w:rsid w:val="00F61DD1"/>
    <w:rsid w:val="00F91FED"/>
    <w:rsid w:val="00F95DC1"/>
    <w:rsid w:val="00FA30BA"/>
    <w:rsid w:val="00FA7A41"/>
    <w:rsid w:val="00FB00E2"/>
    <w:rsid w:val="00FB2294"/>
    <w:rsid w:val="00FD5F12"/>
    <w:rsid w:val="00FD62D5"/>
    <w:rsid w:val="00FE37AC"/>
    <w:rsid w:val="00FE5590"/>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2.png"/><Relationship Id="rId42" Type="http://schemas.openxmlformats.org/officeDocument/2006/relationships/image" Target="media/image21.emf"/><Relationship Id="rId47" Type="http://schemas.openxmlformats.org/officeDocument/2006/relationships/hyperlink" Target="http://www.thawraonline.sy/" TargetMode="External"/><Relationship Id="rId63" Type="http://schemas.openxmlformats.org/officeDocument/2006/relationships/hyperlink" Target="http://wiki.perfsonar.net/jra1-wiki/index.php/Main_Page" TargetMode="External"/><Relationship Id="rId68" Type="http://schemas.openxmlformats.org/officeDocument/2006/relationships/hyperlink" Target="http://www.usatlas.bnl.gov/dq2/throughput" TargetMode="External"/><Relationship Id="rId84" Type="http://schemas.openxmlformats.org/officeDocument/2006/relationships/hyperlink" Target="mailto:smckee@umich.edu" TargetMode="External"/><Relationship Id="rId16" Type="http://schemas.openxmlformats.org/officeDocument/2006/relationships/hyperlink" Target="http://www.slac.stanford.edu/xorg/icfa/icfa-net-paper-jan13/report-jan16.doc" TargetMode="External"/><Relationship Id="rId11" Type="http://schemas.openxmlformats.org/officeDocument/2006/relationships/image" Target="http://www.slac.stanford.edu/xorg/icfa/icfa-net-paper-jan04/icfa.gif"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www-didc.lbl.gov/NMWG/" TargetMode="External"/><Relationship Id="rId58" Type="http://schemas.openxmlformats.org/officeDocument/2006/relationships/image" Target="media/image27.png"/><Relationship Id="rId74" Type="http://schemas.openxmlformats.org/officeDocument/2006/relationships/hyperlink" Target="http://www.internet2.edu/ion/dynes.html" TargetMode="External"/><Relationship Id="rId79" Type="http://schemas.openxmlformats.org/officeDocument/2006/relationships/hyperlink" Target="https://confluence.slac.stanford.edu/download/attachments/17164/MyREN-12Dec.pdf" TargetMode="External"/><Relationship Id="rId5" Type="http://schemas.openxmlformats.org/officeDocument/2006/relationships/settings" Target="settings.xml"/><Relationship Id="rId19" Type="http://schemas.openxmlformats.org/officeDocument/2006/relationships/hyperlink" Target="http://www.slac.stanford.edu/comp/net/wan-mon/deploy.html" TargetMode="External"/><Relationship Id="rId14" Type="http://schemas.openxmlformats.org/officeDocument/2006/relationships/hyperlink" Target="http://icfa-scic.web.cern.ch/ICFA-SCIC/" TargetMode="External"/><Relationship Id="rId22" Type="http://schemas.openxmlformats.org/officeDocument/2006/relationships/hyperlink" Target="http://esa.un.org/unpp/definition.html"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emf"/><Relationship Id="rId43" Type="http://schemas.openxmlformats.org/officeDocument/2006/relationships/image" Target="media/image22.png"/><Relationship Id="rId48" Type="http://schemas.openxmlformats.org/officeDocument/2006/relationships/image" Target="media/image24.png"/><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hyperlink" Target="http://www.glif.is/" TargetMode="External"/><Relationship Id="rId77" Type="http://schemas.openxmlformats.org/officeDocument/2006/relationships/hyperlink" Target="http://tulip.slac.stanford.edu" TargetMode="External"/><Relationship Id="rId8" Type="http://schemas.openxmlformats.org/officeDocument/2006/relationships/endnotes" Target="endnotes.xml"/><Relationship Id="rId51" Type="http://schemas.openxmlformats.org/officeDocument/2006/relationships/hyperlink" Target="http://monalisa.cern.ch/monalisa__Interactive_Clients__LISA.html" TargetMode="External"/><Relationship Id="rId72" Type="http://schemas.openxmlformats.org/officeDocument/2006/relationships/hyperlink" Target="http://www.es.net/oscars/index.html" TargetMode="External"/><Relationship Id="rId80" Type="http://schemas.openxmlformats.org/officeDocument/2006/relationships/hyperlink" Target="https://confluence.slac.stanford.edu/download/attachments/17164/20120716-cottrell-pinger.ppt"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25" Type="http://schemas.openxmlformats.org/officeDocument/2006/relationships/hyperlink" Target="http://www.slac.stanford.edu/comp/net/wan-mon/tutorial.html"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www.inet.sy/" TargetMode="External"/><Relationship Id="rId59" Type="http://schemas.openxmlformats.org/officeDocument/2006/relationships/hyperlink" Target="http://www.nagios.org/" TargetMode="External"/><Relationship Id="rId67" Type="http://schemas.openxmlformats.org/officeDocument/2006/relationships/image" Target="media/image31.png"/><Relationship Id="rId20" Type="http://schemas.openxmlformats.org/officeDocument/2006/relationships/hyperlink" Target="http://www.slac.stanford.edu/comp/net/wan-req.html" TargetMode="External"/><Relationship Id="rId41" Type="http://schemas.openxmlformats.org/officeDocument/2006/relationships/image" Target="media/image20.png"/><Relationship Id="rId54" Type="http://schemas.openxmlformats.org/officeDocument/2006/relationships/hyperlink" Target="http://code.google.com/p/perfsonar-ps/wiki/Home" TargetMode="External"/><Relationship Id="rId62" Type="http://schemas.openxmlformats.org/officeDocument/2006/relationships/hyperlink" Target="https://tiwki.cern.ch/twiki/bin/view/LHCOPN/WebHome" TargetMode="External"/><Relationship Id="rId70" Type="http://schemas.openxmlformats.org/officeDocument/2006/relationships/hyperlink" Target="http://www.geant2.net/server/show/conWebDoc.1308" TargetMode="External"/><Relationship Id="rId75" Type="http://schemas.openxmlformats.org/officeDocument/2006/relationships/hyperlink" Target="http://gate.hep.anl.gov/lprice/TAN/Report/TAN-report-final.doc" TargetMode="External"/><Relationship Id="rId83" Type="http://schemas.openxmlformats.org/officeDocument/2006/relationships/hyperlink" Target="mailto:cottrell@slac.stanford.ed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e2epi.internet2.edu/E2EpiPEs/index.html" TargetMode="External"/><Relationship Id="rId57" Type="http://schemas.openxmlformats.org/officeDocument/2006/relationships/image" Target="media/image26.png"/><Relationship Id="rId10" Type="http://schemas.openxmlformats.org/officeDocument/2006/relationships/image" Target="media/image1.gif"/><Relationship Id="rId31" Type="http://schemas.openxmlformats.org/officeDocument/2006/relationships/image" Target="media/image10.png"/><Relationship Id="rId44" Type="http://schemas.openxmlformats.org/officeDocument/2006/relationships/hyperlink" Target="http://www.sustech.edu/" TargetMode="External"/><Relationship Id="rId52" Type="http://schemas.openxmlformats.org/officeDocument/2006/relationships/hyperlink" Target="http://www.perfsonar.net/description.html" TargetMode="External"/><Relationship Id="rId60" Type="http://schemas.openxmlformats.org/officeDocument/2006/relationships/hyperlink" Target="https://github.com/PerfModDash/PerfModDash" TargetMode="External"/><Relationship Id="rId65" Type="http://schemas.openxmlformats.org/officeDocument/2006/relationships/image" Target="media/image30.png"/><Relationship Id="rId73" Type="http://schemas.openxmlformats.org/officeDocument/2006/relationships/hyperlink" Target="https://plone3.fnal.gov/P0/ESCPS/" TargetMode="External"/><Relationship Id="rId78" Type="http://schemas.openxmlformats.org/officeDocument/2006/relationships/hyperlink" Target="https://confluence.slac.stanford.edu/download/attachments/17164/PingER+Workshop+Brochure+copy.pdf" TargetMode="External"/><Relationship Id="rId81" Type="http://schemas.openxmlformats.org/officeDocument/2006/relationships/hyperlink" Target="https://confluence.slac.stanford.edu/download/attachments/17164/nairobi.ppt" TargetMode="External"/><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dast.nlanr.net/Projects/Advisor/" TargetMode="External"/><Relationship Id="rId55" Type="http://schemas.openxmlformats.org/officeDocument/2006/relationships/hyperlink" Target="http://psps.perfsonar.net/toolkit/" TargetMode="External"/><Relationship Id="rId76" Type="http://schemas.openxmlformats.org/officeDocument/2006/relationships/hyperlink" Target="http://www-iepm.slac.stanford.edu/pinger/sites-per-country.html" TargetMode="External"/><Relationship Id="rId7" Type="http://schemas.openxmlformats.org/officeDocument/2006/relationships/footnotes" Target="footnotes.xml"/><Relationship Id="rId71" Type="http://schemas.openxmlformats.org/officeDocument/2006/relationships/hyperlink" Target="http://www.lambdastation.org"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4.png"/><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hyperlink" Target="https://perfsonar.usatlas.bnl.gov:8443/exda/?page=25&amp;cloudName=LHCONE" TargetMode="External"/><Relationship Id="rId87" Type="http://schemas.openxmlformats.org/officeDocument/2006/relationships/theme" Target="theme/theme1.xml"/><Relationship Id="rId61" Type="http://schemas.openxmlformats.org/officeDocument/2006/relationships/image" Target="media/image28.png"/><Relationship Id="rId82" Type="http://schemas.openxmlformats.org/officeDocument/2006/relationships/hyperlink" Target="http://www.slac.stanford.edu/grp/scs/trip/cottrell-icfa-mar02.htm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en.wikipedia.org/wiki/Geosynchronous_satellite" TargetMode="External"/><Relationship Id="rId18" Type="http://schemas.openxmlformats.org/officeDocument/2006/relationships/hyperlink" Target="http://manypossibilities.net/african-undersea-cables/" TargetMode="External"/><Relationship Id="rId26" Type="http://schemas.openxmlformats.org/officeDocument/2006/relationships/hyperlink" Target="http://nmwg.internet2.edu/" TargetMode="External"/><Relationship Id="rId39" Type="http://schemas.openxmlformats.org/officeDocument/2006/relationships/hyperlink" Target="http://www.slac.stanford.edu/grp/scs/trip/cottrell-icfa-mar02.html" TargetMode="External"/><Relationship Id="rId21" Type="http://schemas.openxmlformats.org/officeDocument/2006/relationships/hyperlink" Target="http://www.itu.int/ITU-D/ict/publications/idi/2011/" TargetMode="External"/><Relationship Id="rId34" Type="http://schemas.openxmlformats.org/officeDocument/2006/relationships/hyperlink" Target="http://www.es.net/oscars/index.html" TargetMode="External"/><Relationship Id="rId7" Type="http://schemas.openxmlformats.org/officeDocument/2006/relationships/hyperlink" Target="http://www.slac.stanford.edu/comp/net/wan-mon/tutorial.html" TargetMode="External"/><Relationship Id="rId12" Type="http://schemas.openxmlformats.org/officeDocument/2006/relationships/hyperlink" Target="http://www.psc.edu/networking/papers/model_ccr97.ps" TargetMode="External"/><Relationship Id="rId17" Type="http://schemas.openxmlformats.org/officeDocument/2006/relationships/hyperlink" Target="http://www.slac.stanford.edu/comp/net/wan-mon/tutorial.html" TargetMode="External"/><Relationship Id="rId25" Type="http://schemas.openxmlformats.org/officeDocument/2006/relationships/hyperlink" Target="http://monalisa.cern.ch/monalisa__Interactive_Clients__LISA.html" TargetMode="External"/><Relationship Id="rId33" Type="http://schemas.openxmlformats.org/officeDocument/2006/relationships/hyperlink" Target="http://www.lambdastation.org/" TargetMode="External"/><Relationship Id="rId38" Type="http://schemas.openxmlformats.org/officeDocument/2006/relationships/hyperlink" Target="https://confluence.slac.stanford.edu/display/IEPM/History+of+growth+in+PingER+hosts+this+milenium"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20" Type="http://schemas.openxmlformats.org/officeDocument/2006/relationships/hyperlink" Target="http://www.slac.stanford.edu/comp/net/wan-mon/tutorial.html" TargetMode="External"/><Relationship Id="rId29" Type="http://schemas.openxmlformats.org/officeDocument/2006/relationships/hyperlink" Target="http://www.glif.is/" TargetMode="External"/><Relationship Id="rId1" Type="http://schemas.openxmlformats.org/officeDocument/2006/relationships/hyperlink" Target="http://www.internetworldstats.com/stats1.htm" TargetMode="External"/><Relationship Id="rId6" Type="http://schemas.openxmlformats.org/officeDocument/2006/relationships/hyperlink" Target="http://www-iepm.slac.stanford.edu/pinger/" TargetMode="External"/><Relationship Id="rId11" Type="http://schemas.openxmlformats.org/officeDocument/2006/relationships/hyperlink" Target="http://esa.un.org/unpp/definition.html" TargetMode="External"/><Relationship Id="rId24" Type="http://schemas.openxmlformats.org/officeDocument/2006/relationships/hyperlink" Target="http://access.ncsa.illinois.edu/Releases/05Releases/03.08.05_Version_2..html" TargetMode="External"/><Relationship Id="rId32" Type="http://schemas.openxmlformats.org/officeDocument/2006/relationships/hyperlink" Target="https://www.racf.bnl.gov/terapaths/" TargetMode="External"/><Relationship Id="rId37" Type="http://schemas.openxmlformats.org/officeDocument/2006/relationships/hyperlink" Target="http://www.ictp.trieste.it/~ejds/seminars2002/Mike_Jensen/jensen-full.ppt" TargetMode="External"/><Relationship Id="rId5" Type="http://schemas.openxmlformats.org/officeDocument/2006/relationships/hyperlink" Target="http://www.slac.stanford.edu/xorg/icfa/scic-netmon/" TargetMode="External"/><Relationship Id="rId15" Type="http://schemas.openxmlformats.org/officeDocument/2006/relationships/hyperlink" Target="http://manypossibilities.net/african-undersea-cables/" TargetMode="External"/><Relationship Id="rId23" Type="http://schemas.openxmlformats.org/officeDocument/2006/relationships/hyperlink" Target="http://e2epi.internet2.edu/e2epipes/index.html" TargetMode="External"/><Relationship Id="rId28" Type="http://schemas.openxmlformats.org/officeDocument/2006/relationships/hyperlink" Target="http://lhcone.net" TargetMode="External"/><Relationship Id="rId36" Type="http://schemas.openxmlformats.org/officeDocument/2006/relationships/hyperlink" Target="http://www.internet2.edu/ion/dynes.html" TargetMode="External"/><Relationship Id="rId10" Type="http://schemas.openxmlformats.org/officeDocument/2006/relationships/hyperlink" Target="http://www.slac.stanford.edu/comp/net/wan-req.html" TargetMode="External"/><Relationship Id="rId19" Type="http://schemas.openxmlformats.org/officeDocument/2006/relationships/hyperlink" Target="http://en.wikipedia.org/wiki/Interquartile_range" TargetMode="External"/><Relationship Id="rId31" Type="http://schemas.openxmlformats.org/officeDocument/2006/relationships/hyperlink" Target="http://www.ultralight.org/web-site/ultralight/html/index.html" TargetMode="External"/><Relationship Id="rId4" Type="http://schemas.openxmlformats.org/officeDocument/2006/relationships/hyperlink" Target="http://thetechawards.thetech.org/" TargetMode="External"/><Relationship Id="rId9" Type="http://schemas.openxmlformats.org/officeDocument/2006/relationships/hyperlink" Target="http://www.slac.stanford.edu/comp/net/wan-mon/deploy.html" TargetMode="External"/><Relationship Id="rId14" Type="http://schemas.openxmlformats.org/officeDocument/2006/relationships/hyperlink" Target="http://www.afriqueavenir.org/en/2011/07/28/republic-of-the-congo-ready-to-surf-with-high-speed-internet/" TargetMode="External"/><Relationship Id="rId22" Type="http://schemas.openxmlformats.org/officeDocument/2006/relationships/hyperlink" Target="http://www.slac.stanford.edu/xorg/icfa/icfa-net-paper-jan12/report-jan12.docx" TargetMode="External"/><Relationship Id="rId27" Type="http://schemas.openxmlformats.org/officeDocument/2006/relationships/hyperlink" Target="https://wiki.man.poznan.pl/perfsonar-mdm/index.php/Main_Page" TargetMode="External"/><Relationship Id="rId30" Type="http://schemas.openxmlformats.org/officeDocument/2006/relationships/hyperlink" Target="http://www.geant2.net/server/show/conWebDoc.1308" TargetMode="External"/><Relationship Id="rId35" Type="http://schemas.openxmlformats.org/officeDocument/2006/relationships/hyperlink" Target="https://plone3.fnal.gov/P0/ESCPS" TargetMode="External"/><Relationship Id="rId8" Type="http://schemas.openxmlformats.org/officeDocument/2006/relationships/hyperlink" Target="http://www.perfsonar.net/" TargetMode="External"/><Relationship Id="rId3" Type="http://schemas.openxmlformats.org/officeDocument/2006/relationships/hyperlink" Target="http://en.wikipedia.org/wiki/GridFT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A3427-A445-4650-8C06-1DDA9B662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2238</TotalTime>
  <Pages>1</Pages>
  <Words>11972</Words>
  <Characters>68246</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80058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Khan, Raja Asad Ajmal</cp:lastModifiedBy>
  <cp:revision>46</cp:revision>
  <cp:lastPrinted>2012-01-19T22:22:00Z</cp:lastPrinted>
  <dcterms:created xsi:type="dcterms:W3CDTF">2013-01-27T04:15:00Z</dcterms:created>
  <dcterms:modified xsi:type="dcterms:W3CDTF">2013-12-21T01:56:00Z</dcterms:modified>
</cp:coreProperties>
</file>