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omments.xml" ContentType="application/vnd.openxmlformats-officedocument.wordprocessingml.comment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bookmarkStart w:id="0" w:name="_Toc312072583"/>
      <w:bookmarkStart w:id="1" w:name="_Toc313909748"/>
      <w:bookmarkStart w:id="2" w:name="_Toc313910097"/>
      <w:bookmarkStart w:id="3" w:name="_Toc313910325"/>
      <w:r>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0"/>
      <w:bookmarkEnd w:id="1"/>
      <w:bookmarkEnd w:id="2"/>
      <w:bookmarkEnd w:id="3"/>
    </w:p>
    <w:p w:rsidR="004E1F15" w:rsidRPr="000D1C74" w:rsidRDefault="004E1F15" w:rsidP="000D1C74">
      <w:pPr>
        <w:jc w:val="center"/>
        <w:rPr>
          <w:sz w:val="44"/>
        </w:rPr>
      </w:pPr>
      <w:bookmarkStart w:id="4" w:name="_Toc281592057"/>
      <w:bookmarkStart w:id="5" w:name="_Toc281865788"/>
      <w:bookmarkStart w:id="6" w:name="_Toc283993588"/>
      <w:bookmarkStart w:id="7" w:name="_Toc312072584"/>
      <w:bookmarkStart w:id="8" w:name="_Toc313909749"/>
      <w:bookmarkStart w:id="9" w:name="_Toc313910098"/>
      <w:bookmarkStart w:id="10" w:name="_Toc313910326"/>
      <w:r w:rsidRPr="000D1C74">
        <w:rPr>
          <w:sz w:val="44"/>
        </w:rPr>
        <w:t>2011 - 2012 Report of the ICFA-SCIC Monitoring Working Group</w:t>
      </w:r>
      <w:bookmarkEnd w:id="4"/>
      <w:bookmarkEnd w:id="5"/>
      <w:bookmarkEnd w:id="6"/>
      <w:bookmarkEnd w:id="7"/>
      <w:bookmarkEnd w:id="8"/>
      <w:bookmarkEnd w:id="9"/>
      <w:bookmarkEnd w:id="10"/>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t>, Amber Zeb</w:t>
      </w:r>
    </w:p>
    <w:p w:rsidR="004E1F15" w:rsidRPr="002D0910" w:rsidRDefault="004E1F15" w:rsidP="004E1F15">
      <w:pPr>
        <w:spacing w:before="100" w:beforeAutospacing="1" w:after="100" w:afterAutospacing="1"/>
        <w:jc w:val="center"/>
      </w:pP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611F75"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295FD9" w:rsidRDefault="004E1F15" w:rsidP="004E1F15">
      <w:pPr>
        <w:spacing w:before="100" w:beforeAutospacing="1" w:after="100" w:afterAutospacing="1"/>
        <w:jc w:val="center"/>
      </w:pPr>
      <w:r w:rsidRPr="002D0910">
        <w:t xml:space="preserve"> </w:t>
      </w:r>
      <w:hyperlink r:id="rId16" w:history="1">
        <w:r w:rsidR="00295FD9" w:rsidRPr="00BE63BB">
          <w:rPr>
            <w:rStyle w:val="Hyperlink"/>
          </w:rPr>
          <w:t>http://www.slac.stanford.edu/xorg/icfa/icfa-net-paper-jan12/report-jan12.doc</w:t>
        </w:r>
      </w:hyperlink>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14138436" w:history="1">
            <w:r w:rsidR="000D1C74" w:rsidRPr="00322209">
              <w:rPr>
                <w:rStyle w:val="Hyperlink"/>
                <w:noProof/>
              </w:rPr>
              <w:t>Executive Overview</w:t>
            </w:r>
            <w:r w:rsidR="000D1C74">
              <w:rPr>
                <w:noProof/>
                <w:webHidden/>
              </w:rPr>
              <w:tab/>
            </w:r>
            <w:r>
              <w:rPr>
                <w:noProof/>
                <w:webHidden/>
              </w:rPr>
              <w:fldChar w:fldCharType="begin"/>
            </w:r>
            <w:r w:rsidR="000D1C74">
              <w:rPr>
                <w:noProof/>
                <w:webHidden/>
              </w:rPr>
              <w:instrText xml:space="preserve"> PAGEREF _Toc314138436 \h </w:instrText>
            </w:r>
            <w:r>
              <w:rPr>
                <w:noProof/>
                <w:webHidden/>
              </w:rPr>
            </w:r>
            <w:r>
              <w:rPr>
                <w:noProof/>
                <w:webHidden/>
              </w:rPr>
              <w:fldChar w:fldCharType="separate"/>
            </w:r>
            <w:r w:rsidR="000D1C74">
              <w:rPr>
                <w:noProof/>
                <w:webHidden/>
              </w:rPr>
              <w:t>4</w:t>
            </w:r>
            <w:r>
              <w:rPr>
                <w:noProof/>
                <w:webHidden/>
              </w:rPr>
              <w:fldChar w:fldCharType="end"/>
            </w:r>
          </w:hyperlink>
        </w:p>
        <w:p w:rsidR="000D1C74" w:rsidRDefault="00611F75">
          <w:pPr>
            <w:pStyle w:val="TOC1"/>
            <w:tabs>
              <w:tab w:val="right" w:leader="dot" w:pos="9350"/>
            </w:tabs>
            <w:rPr>
              <w:rFonts w:asciiTheme="minorHAnsi" w:eastAsiaTheme="minorEastAsia" w:hAnsiTheme="minorHAnsi" w:cstheme="minorBidi"/>
              <w:b w:val="0"/>
              <w:noProof/>
              <w:sz w:val="22"/>
              <w:szCs w:val="22"/>
              <w:lang w:eastAsia="en-US"/>
            </w:rPr>
          </w:pPr>
          <w:hyperlink w:anchor="_Toc314138437" w:history="1">
            <w:r w:rsidR="000D1C74" w:rsidRPr="00322209">
              <w:rPr>
                <w:rStyle w:val="Hyperlink"/>
                <w:noProof/>
              </w:rPr>
              <w:t>Introduction</w:t>
            </w:r>
            <w:r w:rsidR="000D1C74">
              <w:rPr>
                <w:noProof/>
                <w:webHidden/>
              </w:rPr>
              <w:tab/>
            </w:r>
            <w:r w:rsidR="00893804">
              <w:rPr>
                <w:noProof/>
                <w:webHidden/>
              </w:rPr>
              <w:fldChar w:fldCharType="begin"/>
            </w:r>
            <w:r w:rsidR="000D1C74">
              <w:rPr>
                <w:noProof/>
                <w:webHidden/>
              </w:rPr>
              <w:instrText xml:space="preserve"> PAGEREF _Toc314138437 \h </w:instrText>
            </w:r>
            <w:r w:rsidR="00893804">
              <w:rPr>
                <w:noProof/>
                <w:webHidden/>
              </w:rPr>
            </w:r>
            <w:r w:rsidR="00893804">
              <w:rPr>
                <w:noProof/>
                <w:webHidden/>
              </w:rPr>
              <w:fldChar w:fldCharType="separate"/>
            </w:r>
            <w:r w:rsidR="000D1C74">
              <w:rPr>
                <w:noProof/>
                <w:webHidden/>
              </w:rPr>
              <w:t>7</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38" w:history="1">
            <w:r w:rsidR="000D1C74" w:rsidRPr="00322209">
              <w:rPr>
                <w:rStyle w:val="Hyperlink"/>
                <w:noProof/>
              </w:rPr>
              <w:t>Additions to report</w:t>
            </w:r>
            <w:r w:rsidR="000D1C74">
              <w:rPr>
                <w:noProof/>
                <w:webHidden/>
              </w:rPr>
              <w:tab/>
            </w:r>
            <w:r w:rsidR="00893804">
              <w:rPr>
                <w:noProof/>
                <w:webHidden/>
              </w:rPr>
              <w:fldChar w:fldCharType="begin"/>
            </w:r>
            <w:r w:rsidR="000D1C74">
              <w:rPr>
                <w:noProof/>
                <w:webHidden/>
              </w:rPr>
              <w:instrText xml:space="preserve"> PAGEREF _Toc314138438 \h </w:instrText>
            </w:r>
            <w:r w:rsidR="00893804">
              <w:rPr>
                <w:noProof/>
                <w:webHidden/>
              </w:rPr>
            </w:r>
            <w:r w:rsidR="00893804">
              <w:rPr>
                <w:noProof/>
                <w:webHidden/>
              </w:rPr>
              <w:fldChar w:fldCharType="separate"/>
            </w:r>
            <w:r w:rsidR="000D1C74">
              <w:rPr>
                <w:noProof/>
                <w:webHidden/>
              </w:rPr>
              <w:t>7</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39" w:history="1">
            <w:r w:rsidR="000D1C74" w:rsidRPr="00322209">
              <w:rPr>
                <w:rStyle w:val="Hyperlink"/>
                <w:noProof/>
              </w:rPr>
              <w:t>Presentations etc.</w:t>
            </w:r>
            <w:r w:rsidR="000D1C74">
              <w:rPr>
                <w:noProof/>
                <w:webHidden/>
              </w:rPr>
              <w:tab/>
            </w:r>
            <w:r w:rsidR="00893804">
              <w:rPr>
                <w:noProof/>
                <w:webHidden/>
              </w:rPr>
              <w:fldChar w:fldCharType="begin"/>
            </w:r>
            <w:r w:rsidR="000D1C74">
              <w:rPr>
                <w:noProof/>
                <w:webHidden/>
              </w:rPr>
              <w:instrText xml:space="preserve"> PAGEREF _Toc314138439 \h </w:instrText>
            </w:r>
            <w:r w:rsidR="00893804">
              <w:rPr>
                <w:noProof/>
                <w:webHidden/>
              </w:rPr>
            </w:r>
            <w:r w:rsidR="00893804">
              <w:rPr>
                <w:noProof/>
                <w:webHidden/>
              </w:rPr>
              <w:fldChar w:fldCharType="separate"/>
            </w:r>
            <w:r w:rsidR="000D1C74">
              <w:rPr>
                <w:noProof/>
                <w:webHidden/>
              </w:rPr>
              <w:t>7</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40" w:history="1">
            <w:r w:rsidR="000D1C74" w:rsidRPr="00322209">
              <w:rPr>
                <w:rStyle w:val="Hyperlink"/>
                <w:noProof/>
              </w:rPr>
              <w:t>Tools and Infrastructure</w:t>
            </w:r>
            <w:r w:rsidR="000D1C74">
              <w:rPr>
                <w:noProof/>
                <w:webHidden/>
              </w:rPr>
              <w:tab/>
            </w:r>
            <w:r w:rsidR="00893804">
              <w:rPr>
                <w:noProof/>
                <w:webHidden/>
              </w:rPr>
              <w:fldChar w:fldCharType="begin"/>
            </w:r>
            <w:r w:rsidR="000D1C74">
              <w:rPr>
                <w:noProof/>
                <w:webHidden/>
              </w:rPr>
              <w:instrText xml:space="preserve"> PAGEREF _Toc314138440 \h </w:instrText>
            </w:r>
            <w:r w:rsidR="00893804">
              <w:rPr>
                <w:noProof/>
                <w:webHidden/>
              </w:rPr>
            </w:r>
            <w:r w:rsidR="00893804">
              <w:rPr>
                <w:noProof/>
                <w:webHidden/>
              </w:rPr>
              <w:fldChar w:fldCharType="separate"/>
            </w:r>
            <w:r w:rsidR="000D1C74">
              <w:rPr>
                <w:noProof/>
                <w:webHidden/>
              </w:rPr>
              <w:t>8</w:t>
            </w:r>
            <w:r w:rsidR="00893804">
              <w:rPr>
                <w:noProof/>
                <w:webHidden/>
              </w:rPr>
              <w:fldChar w:fldCharType="end"/>
            </w:r>
          </w:hyperlink>
        </w:p>
        <w:p w:rsidR="000D1C74" w:rsidRDefault="00611F75">
          <w:pPr>
            <w:pStyle w:val="TOC1"/>
            <w:tabs>
              <w:tab w:val="right" w:leader="dot" w:pos="9350"/>
            </w:tabs>
            <w:rPr>
              <w:rFonts w:asciiTheme="minorHAnsi" w:eastAsiaTheme="minorEastAsia" w:hAnsiTheme="minorHAnsi" w:cstheme="minorBidi"/>
              <w:b w:val="0"/>
              <w:noProof/>
              <w:sz w:val="22"/>
              <w:szCs w:val="22"/>
              <w:lang w:eastAsia="en-US"/>
            </w:rPr>
          </w:pPr>
          <w:hyperlink w:anchor="_Toc314138441" w:history="1">
            <w:r w:rsidR="000D1C74" w:rsidRPr="00322209">
              <w:rPr>
                <w:rStyle w:val="Hyperlink"/>
                <w:noProof/>
              </w:rPr>
              <w:t>Methodology</w:t>
            </w:r>
            <w:r w:rsidR="000D1C74">
              <w:rPr>
                <w:noProof/>
                <w:webHidden/>
              </w:rPr>
              <w:tab/>
            </w:r>
            <w:r w:rsidR="00893804">
              <w:rPr>
                <w:noProof/>
                <w:webHidden/>
              </w:rPr>
              <w:fldChar w:fldCharType="begin"/>
            </w:r>
            <w:r w:rsidR="000D1C74">
              <w:rPr>
                <w:noProof/>
                <w:webHidden/>
              </w:rPr>
              <w:instrText xml:space="preserve"> PAGEREF _Toc314138441 \h </w:instrText>
            </w:r>
            <w:r w:rsidR="00893804">
              <w:rPr>
                <w:noProof/>
                <w:webHidden/>
              </w:rPr>
            </w:r>
            <w:r w:rsidR="00893804">
              <w:rPr>
                <w:noProof/>
                <w:webHidden/>
              </w:rPr>
              <w:fldChar w:fldCharType="separate"/>
            </w:r>
            <w:r w:rsidR="000D1C74">
              <w:rPr>
                <w:noProof/>
                <w:webHidden/>
              </w:rPr>
              <w:t>9</w:t>
            </w:r>
            <w:r w:rsidR="00893804">
              <w:rPr>
                <w:noProof/>
                <w:webHidden/>
              </w:rPr>
              <w:fldChar w:fldCharType="end"/>
            </w:r>
          </w:hyperlink>
        </w:p>
        <w:p w:rsidR="000D1C74" w:rsidRDefault="00611F75">
          <w:pPr>
            <w:pStyle w:val="TOC1"/>
            <w:tabs>
              <w:tab w:val="right" w:leader="dot" w:pos="9350"/>
            </w:tabs>
            <w:rPr>
              <w:rFonts w:asciiTheme="minorHAnsi" w:eastAsiaTheme="minorEastAsia" w:hAnsiTheme="minorHAnsi" w:cstheme="minorBidi"/>
              <w:b w:val="0"/>
              <w:noProof/>
              <w:sz w:val="22"/>
              <w:szCs w:val="22"/>
              <w:lang w:eastAsia="en-US"/>
            </w:rPr>
          </w:pPr>
          <w:hyperlink w:anchor="_Toc314138442" w:history="1">
            <w:r w:rsidR="000D1C74" w:rsidRPr="00322209">
              <w:rPr>
                <w:rStyle w:val="Hyperlink"/>
                <w:noProof/>
              </w:rPr>
              <w:t>PingER Results</w:t>
            </w:r>
            <w:r w:rsidR="000D1C74">
              <w:rPr>
                <w:noProof/>
                <w:webHidden/>
              </w:rPr>
              <w:tab/>
            </w:r>
            <w:r w:rsidR="00893804">
              <w:rPr>
                <w:noProof/>
                <w:webHidden/>
              </w:rPr>
              <w:fldChar w:fldCharType="begin"/>
            </w:r>
            <w:r w:rsidR="000D1C74">
              <w:rPr>
                <w:noProof/>
                <w:webHidden/>
              </w:rPr>
              <w:instrText xml:space="preserve"> PAGEREF _Toc314138442 \h </w:instrText>
            </w:r>
            <w:r w:rsidR="00893804">
              <w:rPr>
                <w:noProof/>
                <w:webHidden/>
              </w:rPr>
            </w:r>
            <w:r w:rsidR="00893804">
              <w:rPr>
                <w:noProof/>
                <w:webHidden/>
              </w:rPr>
              <w:fldChar w:fldCharType="separate"/>
            </w:r>
            <w:r w:rsidR="000D1C74">
              <w:rPr>
                <w:noProof/>
                <w:webHidden/>
              </w:rPr>
              <w:t>9</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43" w:history="1">
            <w:r w:rsidR="000D1C74" w:rsidRPr="00322209">
              <w:rPr>
                <w:rStyle w:val="Hyperlink"/>
                <w:noProof/>
              </w:rPr>
              <w:t>Deployment</w:t>
            </w:r>
            <w:r w:rsidR="000D1C74">
              <w:rPr>
                <w:noProof/>
                <w:webHidden/>
              </w:rPr>
              <w:tab/>
            </w:r>
            <w:r w:rsidR="00893804">
              <w:rPr>
                <w:noProof/>
                <w:webHidden/>
              </w:rPr>
              <w:fldChar w:fldCharType="begin"/>
            </w:r>
            <w:r w:rsidR="000D1C74">
              <w:rPr>
                <w:noProof/>
                <w:webHidden/>
              </w:rPr>
              <w:instrText xml:space="preserve"> PAGEREF _Toc314138443 \h </w:instrText>
            </w:r>
            <w:r w:rsidR="00893804">
              <w:rPr>
                <w:noProof/>
                <w:webHidden/>
              </w:rPr>
            </w:r>
            <w:r w:rsidR="00893804">
              <w:rPr>
                <w:noProof/>
                <w:webHidden/>
              </w:rPr>
              <w:fldChar w:fldCharType="separate"/>
            </w:r>
            <w:r w:rsidR="000D1C74">
              <w:rPr>
                <w:noProof/>
                <w:webHidden/>
              </w:rPr>
              <w:t>9</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44" w:history="1">
            <w:r w:rsidR="000D1C74" w:rsidRPr="00322209">
              <w:rPr>
                <w:rStyle w:val="Hyperlink"/>
                <w:noProof/>
              </w:rPr>
              <w:t>Historical Growth of PingER Coverage Since 1998</w:t>
            </w:r>
            <w:r w:rsidR="000D1C74">
              <w:rPr>
                <w:noProof/>
                <w:webHidden/>
              </w:rPr>
              <w:tab/>
            </w:r>
            <w:r w:rsidR="00893804">
              <w:rPr>
                <w:noProof/>
                <w:webHidden/>
              </w:rPr>
              <w:fldChar w:fldCharType="begin"/>
            </w:r>
            <w:r w:rsidR="000D1C74">
              <w:rPr>
                <w:noProof/>
                <w:webHidden/>
              </w:rPr>
              <w:instrText xml:space="preserve"> PAGEREF _Toc314138444 \h </w:instrText>
            </w:r>
            <w:r w:rsidR="00893804">
              <w:rPr>
                <w:noProof/>
                <w:webHidden/>
              </w:rPr>
            </w:r>
            <w:r w:rsidR="00893804">
              <w:rPr>
                <w:noProof/>
                <w:webHidden/>
              </w:rPr>
              <w:fldChar w:fldCharType="separate"/>
            </w:r>
            <w:r w:rsidR="000D1C74">
              <w:rPr>
                <w:noProof/>
                <w:webHidden/>
              </w:rPr>
              <w:t>12</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45" w:history="1">
            <w:r w:rsidR="000D1C74" w:rsidRPr="00322209">
              <w:rPr>
                <w:rStyle w:val="Hyperlink"/>
                <w:noProof/>
              </w:rPr>
              <w:t>Metric Meanings</w:t>
            </w:r>
            <w:r w:rsidR="000D1C74">
              <w:rPr>
                <w:noProof/>
                <w:webHidden/>
              </w:rPr>
              <w:tab/>
            </w:r>
            <w:r w:rsidR="00893804">
              <w:rPr>
                <w:noProof/>
                <w:webHidden/>
              </w:rPr>
              <w:fldChar w:fldCharType="begin"/>
            </w:r>
            <w:r w:rsidR="000D1C74">
              <w:rPr>
                <w:noProof/>
                <w:webHidden/>
              </w:rPr>
              <w:instrText xml:space="preserve"> PAGEREF _Toc314138445 \h </w:instrText>
            </w:r>
            <w:r w:rsidR="00893804">
              <w:rPr>
                <w:noProof/>
                <w:webHidden/>
              </w:rPr>
            </w:r>
            <w:r w:rsidR="00893804">
              <w:rPr>
                <w:noProof/>
                <w:webHidden/>
              </w:rPr>
              <w:fldChar w:fldCharType="separate"/>
            </w:r>
            <w:r w:rsidR="000D1C74">
              <w:rPr>
                <w:noProof/>
                <w:webHidden/>
              </w:rPr>
              <w:t>12</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46" w:history="1">
            <w:r w:rsidR="000D1C74" w:rsidRPr="00322209">
              <w:rPr>
                <w:rStyle w:val="Hyperlink"/>
                <w:noProof/>
              </w:rPr>
              <w:t>Yearly loss trends:</w:t>
            </w:r>
            <w:r w:rsidR="000D1C74">
              <w:rPr>
                <w:noProof/>
                <w:webHidden/>
              </w:rPr>
              <w:tab/>
            </w:r>
            <w:r w:rsidR="00893804">
              <w:rPr>
                <w:noProof/>
                <w:webHidden/>
              </w:rPr>
              <w:fldChar w:fldCharType="begin"/>
            </w:r>
            <w:r w:rsidR="000D1C74">
              <w:rPr>
                <w:noProof/>
                <w:webHidden/>
              </w:rPr>
              <w:instrText xml:space="preserve"> PAGEREF _Toc314138446 \h </w:instrText>
            </w:r>
            <w:r w:rsidR="00893804">
              <w:rPr>
                <w:noProof/>
                <w:webHidden/>
              </w:rPr>
            </w:r>
            <w:r w:rsidR="00893804">
              <w:rPr>
                <w:noProof/>
                <w:webHidden/>
              </w:rPr>
              <w:fldChar w:fldCharType="separate"/>
            </w:r>
            <w:r w:rsidR="000D1C74">
              <w:rPr>
                <w:noProof/>
                <w:webHidden/>
              </w:rPr>
              <w:t>13</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47" w:history="1">
            <w:r w:rsidR="000D1C74" w:rsidRPr="00322209">
              <w:rPr>
                <w:rStyle w:val="Hyperlink"/>
                <w:noProof/>
              </w:rPr>
              <w:t>Yearly minimum RTT</w:t>
            </w:r>
            <w:r w:rsidR="000D1C74">
              <w:rPr>
                <w:noProof/>
                <w:webHidden/>
              </w:rPr>
              <w:tab/>
            </w:r>
            <w:r w:rsidR="00893804">
              <w:rPr>
                <w:noProof/>
                <w:webHidden/>
              </w:rPr>
              <w:fldChar w:fldCharType="begin"/>
            </w:r>
            <w:r w:rsidR="000D1C74">
              <w:rPr>
                <w:noProof/>
                <w:webHidden/>
              </w:rPr>
              <w:instrText xml:space="preserve"> PAGEREF _Toc314138447 \h </w:instrText>
            </w:r>
            <w:r w:rsidR="00893804">
              <w:rPr>
                <w:noProof/>
                <w:webHidden/>
              </w:rPr>
            </w:r>
            <w:r w:rsidR="00893804">
              <w:rPr>
                <w:noProof/>
                <w:webHidden/>
              </w:rPr>
              <w:fldChar w:fldCharType="separate"/>
            </w:r>
            <w:r w:rsidR="000D1C74">
              <w:rPr>
                <w:noProof/>
                <w:webHidden/>
              </w:rPr>
              <w:t>14</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48" w:history="1">
            <w:r w:rsidR="000D1C74" w:rsidRPr="00322209">
              <w:rPr>
                <w:rStyle w:val="Hyperlink"/>
                <w:noProof/>
              </w:rPr>
              <w:t>Yearly Throughput Trends</w:t>
            </w:r>
            <w:r w:rsidR="000D1C74">
              <w:rPr>
                <w:noProof/>
                <w:webHidden/>
              </w:rPr>
              <w:tab/>
            </w:r>
            <w:r w:rsidR="00893804">
              <w:rPr>
                <w:noProof/>
                <w:webHidden/>
              </w:rPr>
              <w:fldChar w:fldCharType="begin"/>
            </w:r>
            <w:r w:rsidR="000D1C74">
              <w:rPr>
                <w:noProof/>
                <w:webHidden/>
              </w:rPr>
              <w:instrText xml:space="preserve"> PAGEREF _Toc314138448 \h </w:instrText>
            </w:r>
            <w:r w:rsidR="00893804">
              <w:rPr>
                <w:noProof/>
                <w:webHidden/>
              </w:rPr>
            </w:r>
            <w:r w:rsidR="00893804">
              <w:rPr>
                <w:noProof/>
                <w:webHidden/>
              </w:rPr>
              <w:fldChar w:fldCharType="separate"/>
            </w:r>
            <w:r w:rsidR="000D1C74">
              <w:rPr>
                <w:noProof/>
                <w:webHidden/>
              </w:rPr>
              <w:t>16</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49" w:history="1">
            <w:r w:rsidR="000D1C74" w:rsidRPr="00322209">
              <w:rPr>
                <w:rStyle w:val="Hyperlink"/>
                <w:noProof/>
              </w:rPr>
              <w:t>View from Europe</w:t>
            </w:r>
            <w:r w:rsidR="000D1C74">
              <w:rPr>
                <w:noProof/>
                <w:webHidden/>
              </w:rPr>
              <w:tab/>
            </w:r>
            <w:r w:rsidR="00893804">
              <w:rPr>
                <w:noProof/>
                <w:webHidden/>
              </w:rPr>
              <w:fldChar w:fldCharType="begin"/>
            </w:r>
            <w:r w:rsidR="000D1C74">
              <w:rPr>
                <w:noProof/>
                <w:webHidden/>
              </w:rPr>
              <w:instrText xml:space="preserve"> PAGEREF _Toc314138449 \h </w:instrText>
            </w:r>
            <w:r w:rsidR="00893804">
              <w:rPr>
                <w:noProof/>
                <w:webHidden/>
              </w:rPr>
            </w:r>
            <w:r w:rsidR="00893804">
              <w:rPr>
                <w:noProof/>
                <w:webHidden/>
              </w:rPr>
              <w:fldChar w:fldCharType="separate"/>
            </w:r>
            <w:r w:rsidR="000D1C74">
              <w:rPr>
                <w:noProof/>
                <w:webHidden/>
              </w:rPr>
              <w:t>18</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50" w:history="1">
            <w:r w:rsidR="000D1C74" w:rsidRPr="00322209">
              <w:rPr>
                <w:rStyle w:val="Hyperlink"/>
                <w:noProof/>
              </w:rPr>
              <w:t>Variability of performance between and within regions</w:t>
            </w:r>
            <w:r w:rsidR="000D1C74">
              <w:rPr>
                <w:noProof/>
                <w:webHidden/>
              </w:rPr>
              <w:tab/>
            </w:r>
            <w:r w:rsidR="00893804">
              <w:rPr>
                <w:noProof/>
                <w:webHidden/>
              </w:rPr>
              <w:fldChar w:fldCharType="begin"/>
            </w:r>
            <w:r w:rsidR="000D1C74">
              <w:rPr>
                <w:noProof/>
                <w:webHidden/>
              </w:rPr>
              <w:instrText xml:space="preserve"> PAGEREF _Toc314138450 \h </w:instrText>
            </w:r>
            <w:r w:rsidR="00893804">
              <w:rPr>
                <w:noProof/>
                <w:webHidden/>
              </w:rPr>
            </w:r>
            <w:r w:rsidR="00893804">
              <w:rPr>
                <w:noProof/>
                <w:webHidden/>
              </w:rPr>
              <w:fldChar w:fldCharType="separate"/>
            </w:r>
            <w:r w:rsidR="000D1C74">
              <w:rPr>
                <w:noProof/>
                <w:webHidden/>
              </w:rPr>
              <w:t>19</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51" w:history="1">
            <w:r w:rsidR="000D1C74" w:rsidRPr="00322209">
              <w:rPr>
                <w:rStyle w:val="Hyperlink"/>
                <w:noProof/>
              </w:rPr>
              <w:t>Yearly Mean Opinion Score (MOS) trends</w:t>
            </w:r>
            <w:r w:rsidR="000D1C74">
              <w:rPr>
                <w:noProof/>
                <w:webHidden/>
              </w:rPr>
              <w:tab/>
            </w:r>
            <w:r w:rsidR="00893804">
              <w:rPr>
                <w:noProof/>
                <w:webHidden/>
              </w:rPr>
              <w:fldChar w:fldCharType="begin"/>
            </w:r>
            <w:r w:rsidR="000D1C74">
              <w:rPr>
                <w:noProof/>
                <w:webHidden/>
              </w:rPr>
              <w:instrText xml:space="preserve"> PAGEREF _Toc314138451 \h </w:instrText>
            </w:r>
            <w:r w:rsidR="00893804">
              <w:rPr>
                <w:noProof/>
                <w:webHidden/>
              </w:rPr>
            </w:r>
            <w:r w:rsidR="00893804">
              <w:rPr>
                <w:noProof/>
                <w:webHidden/>
              </w:rPr>
              <w:fldChar w:fldCharType="separate"/>
            </w:r>
            <w:r w:rsidR="000D1C74">
              <w:rPr>
                <w:noProof/>
                <w:webHidden/>
              </w:rPr>
              <w:t>21</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52" w:history="1">
            <w:r w:rsidR="000D1C74" w:rsidRPr="00322209">
              <w:rPr>
                <w:rStyle w:val="Hyperlink"/>
                <w:rFonts w:ascii="Times New Roman" w:hAnsi="Times New Roman"/>
                <w:noProof/>
              </w:rPr>
              <w:t>Comparisons with Economic and Development Indicators</w:t>
            </w:r>
            <w:r w:rsidR="000D1C74">
              <w:rPr>
                <w:noProof/>
                <w:webHidden/>
              </w:rPr>
              <w:tab/>
            </w:r>
            <w:r w:rsidR="00893804">
              <w:rPr>
                <w:noProof/>
                <w:webHidden/>
              </w:rPr>
              <w:fldChar w:fldCharType="begin"/>
            </w:r>
            <w:r w:rsidR="000D1C74">
              <w:rPr>
                <w:noProof/>
                <w:webHidden/>
              </w:rPr>
              <w:instrText xml:space="preserve"> PAGEREF _Toc314138452 \h </w:instrText>
            </w:r>
            <w:r w:rsidR="00893804">
              <w:rPr>
                <w:noProof/>
                <w:webHidden/>
              </w:rPr>
            </w:r>
            <w:r w:rsidR="00893804">
              <w:rPr>
                <w:noProof/>
                <w:webHidden/>
              </w:rPr>
              <w:fldChar w:fldCharType="separate"/>
            </w:r>
            <w:r w:rsidR="000D1C74">
              <w:rPr>
                <w:noProof/>
                <w:webHidden/>
              </w:rPr>
              <w:t>22</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53" w:history="1">
            <w:r w:rsidR="000D1C74" w:rsidRPr="00322209">
              <w:rPr>
                <w:rStyle w:val="Hyperlink"/>
                <w:noProof/>
              </w:rPr>
              <w:t>Human Development Index (HDI)</w:t>
            </w:r>
            <w:r w:rsidR="000D1C74">
              <w:rPr>
                <w:noProof/>
                <w:webHidden/>
              </w:rPr>
              <w:tab/>
            </w:r>
            <w:r w:rsidR="00893804">
              <w:rPr>
                <w:noProof/>
                <w:webHidden/>
              </w:rPr>
              <w:fldChar w:fldCharType="begin"/>
            </w:r>
            <w:r w:rsidR="000D1C74">
              <w:rPr>
                <w:noProof/>
                <w:webHidden/>
              </w:rPr>
              <w:instrText xml:space="preserve"> PAGEREF _Toc314138453 \h </w:instrText>
            </w:r>
            <w:r w:rsidR="00893804">
              <w:rPr>
                <w:noProof/>
                <w:webHidden/>
              </w:rPr>
            </w:r>
            <w:r w:rsidR="00893804">
              <w:rPr>
                <w:noProof/>
                <w:webHidden/>
              </w:rPr>
              <w:fldChar w:fldCharType="separate"/>
            </w:r>
            <w:r w:rsidR="000D1C74">
              <w:rPr>
                <w:noProof/>
                <w:webHidden/>
              </w:rPr>
              <w:t>23</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54" w:history="1">
            <w:r w:rsidR="000D1C74" w:rsidRPr="00322209">
              <w:rPr>
                <w:rStyle w:val="Hyperlink"/>
                <w:noProof/>
              </w:rPr>
              <w:t>The Digital Opportunity Index (DOI)</w:t>
            </w:r>
            <w:r w:rsidR="000D1C74">
              <w:rPr>
                <w:noProof/>
                <w:webHidden/>
              </w:rPr>
              <w:tab/>
            </w:r>
            <w:r w:rsidR="00893804">
              <w:rPr>
                <w:noProof/>
                <w:webHidden/>
              </w:rPr>
              <w:fldChar w:fldCharType="begin"/>
            </w:r>
            <w:r w:rsidR="000D1C74">
              <w:rPr>
                <w:noProof/>
                <w:webHidden/>
              </w:rPr>
              <w:instrText xml:space="preserve"> PAGEREF _Toc314138454 \h </w:instrText>
            </w:r>
            <w:r w:rsidR="00893804">
              <w:rPr>
                <w:noProof/>
                <w:webHidden/>
              </w:rPr>
            </w:r>
            <w:r w:rsidR="00893804">
              <w:rPr>
                <w:noProof/>
                <w:webHidden/>
              </w:rPr>
              <w:fldChar w:fldCharType="separate"/>
            </w:r>
            <w:r w:rsidR="000D1C74">
              <w:rPr>
                <w:noProof/>
                <w:webHidden/>
              </w:rPr>
              <w:t>24</w:t>
            </w:r>
            <w:r w:rsidR="00893804">
              <w:rPr>
                <w:noProof/>
                <w:webHidden/>
              </w:rPr>
              <w:fldChar w:fldCharType="end"/>
            </w:r>
          </w:hyperlink>
        </w:p>
        <w:p w:rsidR="000D1C74" w:rsidRDefault="00611F75">
          <w:pPr>
            <w:pStyle w:val="TOC1"/>
            <w:tabs>
              <w:tab w:val="right" w:leader="dot" w:pos="9350"/>
            </w:tabs>
            <w:rPr>
              <w:rFonts w:asciiTheme="minorHAnsi" w:eastAsiaTheme="minorEastAsia" w:hAnsiTheme="minorHAnsi" w:cstheme="minorBidi"/>
              <w:b w:val="0"/>
              <w:noProof/>
              <w:sz w:val="22"/>
              <w:szCs w:val="22"/>
              <w:lang w:eastAsia="en-US"/>
            </w:rPr>
          </w:pPr>
          <w:hyperlink w:anchor="_Toc314138455" w:history="1">
            <w:r w:rsidR="000D1C74" w:rsidRPr="00322209">
              <w:rPr>
                <w:rStyle w:val="Hyperlink"/>
                <w:noProof/>
              </w:rPr>
              <w:t>PingER Case Studies</w:t>
            </w:r>
            <w:r w:rsidR="000D1C74">
              <w:rPr>
                <w:noProof/>
                <w:webHidden/>
              </w:rPr>
              <w:tab/>
            </w:r>
            <w:r w:rsidR="00893804">
              <w:rPr>
                <w:noProof/>
                <w:webHidden/>
              </w:rPr>
              <w:fldChar w:fldCharType="begin"/>
            </w:r>
            <w:r w:rsidR="000D1C74">
              <w:rPr>
                <w:noProof/>
                <w:webHidden/>
              </w:rPr>
              <w:instrText xml:space="preserve"> PAGEREF _Toc314138455 \h </w:instrText>
            </w:r>
            <w:r w:rsidR="00893804">
              <w:rPr>
                <w:noProof/>
                <w:webHidden/>
              </w:rPr>
            </w:r>
            <w:r w:rsidR="00893804">
              <w:rPr>
                <w:noProof/>
                <w:webHidden/>
              </w:rPr>
              <w:fldChar w:fldCharType="separate"/>
            </w:r>
            <w:r w:rsidR="000D1C74">
              <w:rPr>
                <w:noProof/>
                <w:webHidden/>
              </w:rPr>
              <w:t>25</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56" w:history="1">
            <w:r w:rsidR="000D1C74" w:rsidRPr="00322209">
              <w:rPr>
                <w:rStyle w:val="Hyperlink"/>
                <w:noProof/>
              </w:rPr>
              <w:t>Japanese Magnitude 9.0 Earthquake 05:46 UTC Ma-rch 11, 2011</w:t>
            </w:r>
            <w:r w:rsidR="000D1C74">
              <w:rPr>
                <w:noProof/>
                <w:webHidden/>
              </w:rPr>
              <w:tab/>
            </w:r>
            <w:r w:rsidR="00893804">
              <w:rPr>
                <w:noProof/>
                <w:webHidden/>
              </w:rPr>
              <w:fldChar w:fldCharType="begin"/>
            </w:r>
            <w:r w:rsidR="000D1C74">
              <w:rPr>
                <w:noProof/>
                <w:webHidden/>
              </w:rPr>
              <w:instrText xml:space="preserve"> PAGEREF _Toc314138456 \h </w:instrText>
            </w:r>
            <w:r w:rsidR="00893804">
              <w:rPr>
                <w:noProof/>
                <w:webHidden/>
              </w:rPr>
            </w:r>
            <w:r w:rsidR="00893804">
              <w:rPr>
                <w:noProof/>
                <w:webHidden/>
              </w:rPr>
              <w:fldChar w:fldCharType="separate"/>
            </w:r>
            <w:r w:rsidR="000D1C74">
              <w:rPr>
                <w:noProof/>
                <w:webHidden/>
              </w:rPr>
              <w:t>25</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57" w:history="1">
            <w:r w:rsidR="000D1C74" w:rsidRPr="00322209">
              <w:rPr>
                <w:rStyle w:val="Hyperlink"/>
                <w:noProof/>
              </w:rPr>
              <w:t>The “Arab Spring”</w:t>
            </w:r>
            <w:r w:rsidR="000D1C74">
              <w:rPr>
                <w:noProof/>
                <w:webHidden/>
              </w:rPr>
              <w:tab/>
            </w:r>
            <w:r w:rsidR="00893804">
              <w:rPr>
                <w:noProof/>
                <w:webHidden/>
              </w:rPr>
              <w:fldChar w:fldCharType="begin"/>
            </w:r>
            <w:r w:rsidR="000D1C74">
              <w:rPr>
                <w:noProof/>
                <w:webHidden/>
              </w:rPr>
              <w:instrText xml:space="preserve"> PAGEREF _Toc314138457 \h </w:instrText>
            </w:r>
            <w:r w:rsidR="00893804">
              <w:rPr>
                <w:noProof/>
                <w:webHidden/>
              </w:rPr>
            </w:r>
            <w:r w:rsidR="00893804">
              <w:rPr>
                <w:noProof/>
                <w:webHidden/>
              </w:rPr>
              <w:fldChar w:fldCharType="separate"/>
            </w:r>
            <w:r w:rsidR="000D1C74">
              <w:rPr>
                <w:noProof/>
                <w:webHidden/>
              </w:rPr>
              <w:t>28</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58" w:history="1">
            <w:r w:rsidR="000D1C74" w:rsidRPr="00322209">
              <w:rPr>
                <w:rStyle w:val="Hyperlink"/>
                <w:noProof/>
              </w:rPr>
              <w:t>Pakistan Education and Research Network</w:t>
            </w:r>
            <w:r w:rsidR="000D1C74">
              <w:rPr>
                <w:noProof/>
                <w:webHidden/>
              </w:rPr>
              <w:tab/>
            </w:r>
            <w:r w:rsidR="00893804">
              <w:rPr>
                <w:noProof/>
                <w:webHidden/>
              </w:rPr>
              <w:fldChar w:fldCharType="begin"/>
            </w:r>
            <w:r w:rsidR="000D1C74">
              <w:rPr>
                <w:noProof/>
                <w:webHidden/>
              </w:rPr>
              <w:instrText xml:space="preserve"> PAGEREF _Toc314138458 \h </w:instrText>
            </w:r>
            <w:r w:rsidR="00893804">
              <w:rPr>
                <w:noProof/>
                <w:webHidden/>
              </w:rPr>
            </w:r>
            <w:r w:rsidR="00893804">
              <w:rPr>
                <w:noProof/>
                <w:webHidden/>
              </w:rPr>
              <w:fldChar w:fldCharType="separate"/>
            </w:r>
            <w:r w:rsidR="000D1C74">
              <w:rPr>
                <w:noProof/>
                <w:webHidden/>
              </w:rPr>
              <w:t>31</w:t>
            </w:r>
            <w:r w:rsidR="00893804">
              <w:rPr>
                <w:noProof/>
                <w:webHidden/>
              </w:rPr>
              <w:fldChar w:fldCharType="end"/>
            </w:r>
          </w:hyperlink>
        </w:p>
        <w:p w:rsidR="000D1C74" w:rsidRDefault="00611F75">
          <w:pPr>
            <w:pStyle w:val="TOC1"/>
            <w:tabs>
              <w:tab w:val="right" w:leader="dot" w:pos="9350"/>
            </w:tabs>
            <w:rPr>
              <w:rFonts w:asciiTheme="minorHAnsi" w:eastAsiaTheme="minorEastAsia" w:hAnsiTheme="minorHAnsi" w:cstheme="minorBidi"/>
              <w:b w:val="0"/>
              <w:noProof/>
              <w:sz w:val="22"/>
              <w:szCs w:val="22"/>
              <w:lang w:eastAsia="en-US"/>
            </w:rPr>
          </w:pPr>
          <w:hyperlink w:anchor="_Toc314138459" w:history="1">
            <w:r w:rsidR="000D1C74" w:rsidRPr="00322209">
              <w:rPr>
                <w:rStyle w:val="Hyperlink"/>
                <w:noProof/>
              </w:rPr>
              <w:t>High Performance Network Monitoring</w:t>
            </w:r>
            <w:r w:rsidR="000D1C74">
              <w:rPr>
                <w:noProof/>
                <w:webHidden/>
              </w:rPr>
              <w:tab/>
            </w:r>
            <w:r w:rsidR="00893804">
              <w:rPr>
                <w:noProof/>
                <w:webHidden/>
              </w:rPr>
              <w:fldChar w:fldCharType="begin"/>
            </w:r>
            <w:r w:rsidR="000D1C74">
              <w:rPr>
                <w:noProof/>
                <w:webHidden/>
              </w:rPr>
              <w:instrText xml:space="preserve"> PAGEREF _Toc314138459 \h </w:instrText>
            </w:r>
            <w:r w:rsidR="00893804">
              <w:rPr>
                <w:noProof/>
                <w:webHidden/>
              </w:rPr>
            </w:r>
            <w:r w:rsidR="00893804">
              <w:rPr>
                <w:noProof/>
                <w:webHidden/>
              </w:rPr>
              <w:fldChar w:fldCharType="separate"/>
            </w:r>
            <w:r w:rsidR="000D1C74">
              <w:rPr>
                <w:noProof/>
                <w:webHidden/>
              </w:rPr>
              <w:t>34</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0" w:history="1">
            <w:r w:rsidR="000D1C74" w:rsidRPr="00322209">
              <w:rPr>
                <w:rStyle w:val="Hyperlink"/>
                <w:noProof/>
              </w:rPr>
              <w:t>New and Ongoing Monitoring and Diagnostic Efforts in HEP</w:t>
            </w:r>
            <w:r w:rsidR="000D1C74">
              <w:rPr>
                <w:noProof/>
                <w:webHidden/>
              </w:rPr>
              <w:tab/>
            </w:r>
            <w:r w:rsidR="00893804">
              <w:rPr>
                <w:noProof/>
                <w:webHidden/>
              </w:rPr>
              <w:fldChar w:fldCharType="begin"/>
            </w:r>
            <w:r w:rsidR="000D1C74">
              <w:rPr>
                <w:noProof/>
                <w:webHidden/>
              </w:rPr>
              <w:instrText xml:space="preserve"> PAGEREF _Toc314138460 \h </w:instrText>
            </w:r>
            <w:r w:rsidR="00893804">
              <w:rPr>
                <w:noProof/>
                <w:webHidden/>
              </w:rPr>
            </w:r>
            <w:r w:rsidR="00893804">
              <w:rPr>
                <w:noProof/>
                <w:webHidden/>
              </w:rPr>
              <w:fldChar w:fldCharType="separate"/>
            </w:r>
            <w:r w:rsidR="000D1C74">
              <w:rPr>
                <w:noProof/>
                <w:webHidden/>
              </w:rPr>
              <w:t>34</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1" w:history="1">
            <w:r w:rsidR="000D1C74" w:rsidRPr="00322209">
              <w:rPr>
                <w:rStyle w:val="Hyperlink"/>
                <w:noProof/>
              </w:rPr>
              <w:t>LHC-OPN Monitoring</w:t>
            </w:r>
            <w:r w:rsidR="000D1C74">
              <w:rPr>
                <w:noProof/>
                <w:webHidden/>
              </w:rPr>
              <w:tab/>
            </w:r>
            <w:r w:rsidR="00893804">
              <w:rPr>
                <w:noProof/>
                <w:webHidden/>
              </w:rPr>
              <w:fldChar w:fldCharType="begin"/>
            </w:r>
            <w:r w:rsidR="000D1C74">
              <w:rPr>
                <w:noProof/>
                <w:webHidden/>
              </w:rPr>
              <w:instrText xml:space="preserve"> PAGEREF _Toc314138461 \h </w:instrText>
            </w:r>
            <w:r w:rsidR="00893804">
              <w:rPr>
                <w:noProof/>
                <w:webHidden/>
              </w:rPr>
            </w:r>
            <w:r w:rsidR="00893804">
              <w:rPr>
                <w:noProof/>
                <w:webHidden/>
              </w:rPr>
              <w:fldChar w:fldCharType="separate"/>
            </w:r>
            <w:r w:rsidR="000D1C74">
              <w:rPr>
                <w:noProof/>
                <w:webHidden/>
              </w:rPr>
              <w:t>41</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2" w:history="1">
            <w:r w:rsidR="000D1C74" w:rsidRPr="00322209">
              <w:rPr>
                <w:rStyle w:val="Hyperlink"/>
                <w:noProof/>
              </w:rPr>
              <w:t>Related HEP Network Research</w:t>
            </w:r>
            <w:r w:rsidR="000D1C74">
              <w:rPr>
                <w:noProof/>
                <w:webHidden/>
              </w:rPr>
              <w:tab/>
            </w:r>
            <w:r w:rsidR="00893804">
              <w:rPr>
                <w:noProof/>
                <w:webHidden/>
              </w:rPr>
              <w:fldChar w:fldCharType="begin"/>
            </w:r>
            <w:r w:rsidR="000D1C74">
              <w:rPr>
                <w:noProof/>
                <w:webHidden/>
              </w:rPr>
              <w:instrText xml:space="preserve"> PAGEREF _Toc314138462 \h </w:instrText>
            </w:r>
            <w:r w:rsidR="00893804">
              <w:rPr>
                <w:noProof/>
                <w:webHidden/>
              </w:rPr>
            </w:r>
            <w:r w:rsidR="00893804">
              <w:rPr>
                <w:noProof/>
                <w:webHidden/>
              </w:rPr>
              <w:fldChar w:fldCharType="separate"/>
            </w:r>
            <w:r w:rsidR="000D1C74">
              <w:rPr>
                <w:noProof/>
                <w:webHidden/>
              </w:rPr>
              <w:t>42</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3" w:history="1">
            <w:r w:rsidR="000D1C74" w:rsidRPr="00322209">
              <w:rPr>
                <w:rStyle w:val="Hyperlink"/>
                <w:noProof/>
              </w:rPr>
              <w:t>Comparison with HEP Needs</w:t>
            </w:r>
            <w:r w:rsidR="000D1C74">
              <w:rPr>
                <w:noProof/>
                <w:webHidden/>
              </w:rPr>
              <w:tab/>
            </w:r>
            <w:r w:rsidR="00893804">
              <w:rPr>
                <w:noProof/>
                <w:webHidden/>
              </w:rPr>
              <w:fldChar w:fldCharType="begin"/>
            </w:r>
            <w:r w:rsidR="000D1C74">
              <w:rPr>
                <w:noProof/>
                <w:webHidden/>
              </w:rPr>
              <w:instrText xml:space="preserve"> PAGEREF _Toc314138463 \h </w:instrText>
            </w:r>
            <w:r w:rsidR="00893804">
              <w:rPr>
                <w:noProof/>
                <w:webHidden/>
              </w:rPr>
            </w:r>
            <w:r w:rsidR="00893804">
              <w:rPr>
                <w:noProof/>
                <w:webHidden/>
              </w:rPr>
              <w:fldChar w:fldCharType="separate"/>
            </w:r>
            <w:r w:rsidR="000D1C74">
              <w:rPr>
                <w:noProof/>
                <w:webHidden/>
              </w:rPr>
              <w:t>43</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64" w:history="1">
            <w:r w:rsidR="000D1C74" w:rsidRPr="00322209">
              <w:rPr>
                <w:rStyle w:val="Hyperlink"/>
                <w:rFonts w:ascii="Times New Roman" w:hAnsi="Times New Roman"/>
                <w:noProof/>
              </w:rPr>
              <w:t>Accomplishments since last report</w:t>
            </w:r>
            <w:r w:rsidR="000D1C74">
              <w:rPr>
                <w:noProof/>
                <w:webHidden/>
              </w:rPr>
              <w:tab/>
            </w:r>
            <w:r w:rsidR="00893804">
              <w:rPr>
                <w:noProof/>
                <w:webHidden/>
              </w:rPr>
              <w:fldChar w:fldCharType="begin"/>
            </w:r>
            <w:r w:rsidR="000D1C74">
              <w:rPr>
                <w:noProof/>
                <w:webHidden/>
              </w:rPr>
              <w:instrText xml:space="preserve"> PAGEREF _Toc314138464 \h </w:instrText>
            </w:r>
            <w:r w:rsidR="00893804">
              <w:rPr>
                <w:noProof/>
                <w:webHidden/>
              </w:rPr>
            </w:r>
            <w:r w:rsidR="00893804">
              <w:rPr>
                <w:noProof/>
                <w:webHidden/>
              </w:rPr>
              <w:fldChar w:fldCharType="separate"/>
            </w:r>
            <w:r w:rsidR="000D1C74">
              <w:rPr>
                <w:noProof/>
                <w:webHidden/>
              </w:rPr>
              <w:t>43</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65" w:history="1">
            <w:r w:rsidR="000D1C74" w:rsidRPr="00322209">
              <w:rPr>
                <w:rStyle w:val="Hyperlink"/>
                <w:rFonts w:ascii="Times New Roman" w:hAnsi="Times New Roman"/>
                <w:noProof/>
              </w:rPr>
              <w:t>PingER Extensions</w:t>
            </w:r>
            <w:r w:rsidR="000D1C74">
              <w:rPr>
                <w:noProof/>
                <w:webHidden/>
              </w:rPr>
              <w:tab/>
            </w:r>
            <w:r w:rsidR="00893804">
              <w:rPr>
                <w:noProof/>
                <w:webHidden/>
              </w:rPr>
              <w:fldChar w:fldCharType="begin"/>
            </w:r>
            <w:r w:rsidR="000D1C74">
              <w:rPr>
                <w:noProof/>
                <w:webHidden/>
              </w:rPr>
              <w:instrText xml:space="preserve"> PAGEREF _Toc314138465 \h </w:instrText>
            </w:r>
            <w:r w:rsidR="00893804">
              <w:rPr>
                <w:noProof/>
                <w:webHidden/>
              </w:rPr>
            </w:r>
            <w:r w:rsidR="00893804">
              <w:rPr>
                <w:noProof/>
                <w:webHidden/>
              </w:rPr>
              <w:fldChar w:fldCharType="separate"/>
            </w:r>
            <w:r w:rsidR="000D1C74">
              <w:rPr>
                <w:noProof/>
                <w:webHidden/>
              </w:rPr>
              <w:t>44</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6" w:history="1">
            <w:r w:rsidR="000D1C74" w:rsidRPr="00322209">
              <w:rPr>
                <w:rStyle w:val="Hyperlink"/>
                <w:noProof/>
              </w:rPr>
              <w:t>Porting PingER Archive/Analysis Toolkit to SEECS</w:t>
            </w:r>
            <w:r w:rsidR="000D1C74">
              <w:rPr>
                <w:noProof/>
                <w:webHidden/>
              </w:rPr>
              <w:tab/>
            </w:r>
            <w:r w:rsidR="00893804">
              <w:rPr>
                <w:noProof/>
                <w:webHidden/>
              </w:rPr>
              <w:fldChar w:fldCharType="begin"/>
            </w:r>
            <w:r w:rsidR="000D1C74">
              <w:rPr>
                <w:noProof/>
                <w:webHidden/>
              </w:rPr>
              <w:instrText xml:space="preserve"> PAGEREF _Toc314138466 \h </w:instrText>
            </w:r>
            <w:r w:rsidR="00893804">
              <w:rPr>
                <w:noProof/>
                <w:webHidden/>
              </w:rPr>
            </w:r>
            <w:r w:rsidR="00893804">
              <w:rPr>
                <w:noProof/>
                <w:webHidden/>
              </w:rPr>
              <w:fldChar w:fldCharType="separate"/>
            </w:r>
            <w:r w:rsidR="000D1C74">
              <w:rPr>
                <w:noProof/>
                <w:webHidden/>
              </w:rPr>
              <w:t>44</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7" w:history="1">
            <w:r w:rsidR="000D1C74" w:rsidRPr="00322209">
              <w:rPr>
                <w:rStyle w:val="Hyperlink"/>
                <w:noProof/>
              </w:rPr>
              <w:t>SmokePing Graphs</w:t>
            </w:r>
            <w:r w:rsidR="000D1C74">
              <w:rPr>
                <w:noProof/>
                <w:webHidden/>
              </w:rPr>
              <w:tab/>
            </w:r>
            <w:r w:rsidR="00893804">
              <w:rPr>
                <w:noProof/>
                <w:webHidden/>
              </w:rPr>
              <w:fldChar w:fldCharType="begin"/>
            </w:r>
            <w:r w:rsidR="000D1C74">
              <w:rPr>
                <w:noProof/>
                <w:webHidden/>
              </w:rPr>
              <w:instrText xml:space="preserve"> PAGEREF _Toc314138467 \h </w:instrText>
            </w:r>
            <w:r w:rsidR="00893804">
              <w:rPr>
                <w:noProof/>
                <w:webHidden/>
              </w:rPr>
            </w:r>
            <w:r w:rsidR="00893804">
              <w:rPr>
                <w:noProof/>
                <w:webHidden/>
              </w:rPr>
              <w:fldChar w:fldCharType="separate"/>
            </w:r>
            <w:r w:rsidR="000D1C74">
              <w:rPr>
                <w:noProof/>
                <w:webHidden/>
              </w:rPr>
              <w:t>44</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68" w:history="1">
            <w:r w:rsidR="000D1C74" w:rsidRPr="00322209">
              <w:rPr>
                <w:rStyle w:val="Hyperlink"/>
                <w:noProof/>
              </w:rPr>
              <w:t>Improved PingER map</w:t>
            </w:r>
            <w:r w:rsidR="000D1C74">
              <w:rPr>
                <w:noProof/>
                <w:webHidden/>
              </w:rPr>
              <w:tab/>
            </w:r>
            <w:r w:rsidR="00893804">
              <w:rPr>
                <w:noProof/>
                <w:webHidden/>
              </w:rPr>
              <w:fldChar w:fldCharType="begin"/>
            </w:r>
            <w:r w:rsidR="000D1C74">
              <w:rPr>
                <w:noProof/>
                <w:webHidden/>
              </w:rPr>
              <w:instrText xml:space="preserve"> PAGEREF _Toc314138468 \h </w:instrText>
            </w:r>
            <w:r w:rsidR="00893804">
              <w:rPr>
                <w:noProof/>
                <w:webHidden/>
              </w:rPr>
            </w:r>
            <w:r w:rsidR="00893804">
              <w:rPr>
                <w:noProof/>
                <w:webHidden/>
              </w:rPr>
              <w:fldChar w:fldCharType="separate"/>
            </w:r>
            <w:r w:rsidR="000D1C74">
              <w:rPr>
                <w:noProof/>
                <w:webHidden/>
              </w:rPr>
              <w:t>46</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69" w:history="1">
            <w:r w:rsidR="000D1C74" w:rsidRPr="00322209">
              <w:rPr>
                <w:rStyle w:val="Hyperlink"/>
                <w:rFonts w:ascii="Times New Roman" w:hAnsi="Times New Roman"/>
                <w:noProof/>
              </w:rPr>
              <w:t>2010 Digital Divide Publications/Presentations:</w:t>
            </w:r>
            <w:r w:rsidR="000D1C74">
              <w:rPr>
                <w:noProof/>
                <w:webHidden/>
              </w:rPr>
              <w:tab/>
            </w:r>
            <w:r w:rsidR="00893804">
              <w:rPr>
                <w:noProof/>
                <w:webHidden/>
              </w:rPr>
              <w:fldChar w:fldCharType="begin"/>
            </w:r>
            <w:r w:rsidR="000D1C74">
              <w:rPr>
                <w:noProof/>
                <w:webHidden/>
              </w:rPr>
              <w:instrText xml:space="preserve"> PAGEREF _Toc314138469 \h </w:instrText>
            </w:r>
            <w:r w:rsidR="00893804">
              <w:rPr>
                <w:noProof/>
                <w:webHidden/>
              </w:rPr>
            </w:r>
            <w:r w:rsidR="00893804">
              <w:rPr>
                <w:noProof/>
                <w:webHidden/>
              </w:rPr>
              <w:fldChar w:fldCharType="separate"/>
            </w:r>
            <w:r w:rsidR="000D1C74">
              <w:rPr>
                <w:noProof/>
                <w:webHidden/>
              </w:rPr>
              <w:t>46</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70" w:history="1">
            <w:r w:rsidR="000D1C74" w:rsidRPr="00322209">
              <w:rPr>
                <w:rStyle w:val="Hyperlink"/>
                <w:noProof/>
              </w:rPr>
              <w:t>Publications</w:t>
            </w:r>
            <w:r w:rsidR="000D1C74">
              <w:rPr>
                <w:noProof/>
                <w:webHidden/>
              </w:rPr>
              <w:tab/>
            </w:r>
            <w:r w:rsidR="00893804">
              <w:rPr>
                <w:noProof/>
                <w:webHidden/>
              </w:rPr>
              <w:fldChar w:fldCharType="begin"/>
            </w:r>
            <w:r w:rsidR="000D1C74">
              <w:rPr>
                <w:noProof/>
                <w:webHidden/>
              </w:rPr>
              <w:instrText xml:space="preserve"> PAGEREF _Toc314138470 \h </w:instrText>
            </w:r>
            <w:r w:rsidR="00893804">
              <w:rPr>
                <w:noProof/>
                <w:webHidden/>
              </w:rPr>
            </w:r>
            <w:r w:rsidR="00893804">
              <w:rPr>
                <w:noProof/>
                <w:webHidden/>
              </w:rPr>
              <w:fldChar w:fldCharType="separate"/>
            </w:r>
            <w:r w:rsidR="000D1C74">
              <w:rPr>
                <w:noProof/>
                <w:webHidden/>
              </w:rPr>
              <w:t>46</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71" w:history="1">
            <w:r w:rsidR="000D1C74" w:rsidRPr="00322209">
              <w:rPr>
                <w:rStyle w:val="Hyperlink"/>
                <w:noProof/>
              </w:rPr>
              <w:t>Talks</w:t>
            </w:r>
            <w:r w:rsidR="000D1C74">
              <w:rPr>
                <w:noProof/>
                <w:webHidden/>
              </w:rPr>
              <w:tab/>
            </w:r>
            <w:r w:rsidR="00893804">
              <w:rPr>
                <w:noProof/>
                <w:webHidden/>
              </w:rPr>
              <w:fldChar w:fldCharType="begin"/>
            </w:r>
            <w:r w:rsidR="000D1C74">
              <w:rPr>
                <w:noProof/>
                <w:webHidden/>
              </w:rPr>
              <w:instrText xml:space="preserve"> PAGEREF _Toc314138471 \h </w:instrText>
            </w:r>
            <w:r w:rsidR="00893804">
              <w:rPr>
                <w:noProof/>
                <w:webHidden/>
              </w:rPr>
            </w:r>
            <w:r w:rsidR="00893804">
              <w:rPr>
                <w:noProof/>
                <w:webHidden/>
              </w:rPr>
              <w:fldChar w:fldCharType="separate"/>
            </w:r>
            <w:r w:rsidR="000D1C74">
              <w:rPr>
                <w:noProof/>
                <w:webHidden/>
              </w:rPr>
              <w:t>47</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72" w:history="1">
            <w:r w:rsidR="000D1C74" w:rsidRPr="00322209">
              <w:rPr>
                <w:rStyle w:val="Hyperlink"/>
                <w:rFonts w:ascii="Times New Roman" w:hAnsi="Times New Roman"/>
                <w:noProof/>
              </w:rPr>
              <w:t>Recommendations</w:t>
            </w:r>
            <w:r w:rsidR="000D1C74">
              <w:rPr>
                <w:noProof/>
                <w:webHidden/>
              </w:rPr>
              <w:tab/>
            </w:r>
            <w:r w:rsidR="00893804">
              <w:rPr>
                <w:noProof/>
                <w:webHidden/>
              </w:rPr>
              <w:fldChar w:fldCharType="begin"/>
            </w:r>
            <w:r w:rsidR="000D1C74">
              <w:rPr>
                <w:noProof/>
                <w:webHidden/>
              </w:rPr>
              <w:instrText xml:space="preserve"> PAGEREF _Toc314138472 \h </w:instrText>
            </w:r>
            <w:r w:rsidR="00893804">
              <w:rPr>
                <w:noProof/>
                <w:webHidden/>
              </w:rPr>
            </w:r>
            <w:r w:rsidR="00893804">
              <w:rPr>
                <w:noProof/>
                <w:webHidden/>
              </w:rPr>
              <w:fldChar w:fldCharType="separate"/>
            </w:r>
            <w:r w:rsidR="000D1C74">
              <w:rPr>
                <w:noProof/>
                <w:webHidden/>
              </w:rPr>
              <w:t>47</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73" w:history="1">
            <w:r w:rsidR="000D1C74" w:rsidRPr="00322209">
              <w:rPr>
                <w:rStyle w:val="Hyperlink"/>
                <w:noProof/>
              </w:rPr>
              <w:t>Future Support</w:t>
            </w:r>
            <w:r w:rsidR="000D1C74">
              <w:rPr>
                <w:noProof/>
                <w:webHidden/>
              </w:rPr>
              <w:tab/>
            </w:r>
            <w:r w:rsidR="00893804">
              <w:rPr>
                <w:noProof/>
                <w:webHidden/>
              </w:rPr>
              <w:fldChar w:fldCharType="begin"/>
            </w:r>
            <w:r w:rsidR="000D1C74">
              <w:rPr>
                <w:noProof/>
                <w:webHidden/>
              </w:rPr>
              <w:instrText xml:space="preserve"> PAGEREF _Toc314138473 \h </w:instrText>
            </w:r>
            <w:r w:rsidR="00893804">
              <w:rPr>
                <w:noProof/>
                <w:webHidden/>
              </w:rPr>
            </w:r>
            <w:r w:rsidR="00893804">
              <w:rPr>
                <w:noProof/>
                <w:webHidden/>
              </w:rPr>
              <w:fldChar w:fldCharType="separate"/>
            </w:r>
            <w:r w:rsidR="000D1C74">
              <w:rPr>
                <w:noProof/>
                <w:webHidden/>
              </w:rPr>
              <w:t>47</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74" w:history="1">
            <w:r w:rsidR="000D1C74" w:rsidRPr="00322209">
              <w:rPr>
                <w:rStyle w:val="Hyperlink"/>
                <w:rFonts w:ascii="Times New Roman" w:hAnsi="Times New Roman"/>
                <w:noProof/>
              </w:rPr>
              <w:t>Acknowledgements</w:t>
            </w:r>
            <w:r w:rsidR="000D1C74">
              <w:rPr>
                <w:noProof/>
                <w:webHidden/>
              </w:rPr>
              <w:tab/>
            </w:r>
            <w:r w:rsidR="00893804">
              <w:rPr>
                <w:noProof/>
                <w:webHidden/>
              </w:rPr>
              <w:fldChar w:fldCharType="begin"/>
            </w:r>
            <w:r w:rsidR="000D1C74">
              <w:rPr>
                <w:noProof/>
                <w:webHidden/>
              </w:rPr>
              <w:instrText xml:space="preserve"> PAGEREF _Toc314138474 \h </w:instrText>
            </w:r>
            <w:r w:rsidR="00893804">
              <w:rPr>
                <w:noProof/>
                <w:webHidden/>
              </w:rPr>
            </w:r>
            <w:r w:rsidR="00893804">
              <w:rPr>
                <w:noProof/>
                <w:webHidden/>
              </w:rPr>
              <w:fldChar w:fldCharType="separate"/>
            </w:r>
            <w:r w:rsidR="000D1C74">
              <w:rPr>
                <w:noProof/>
                <w:webHidden/>
              </w:rPr>
              <w:t>48</w:t>
            </w:r>
            <w:r w:rsidR="00893804">
              <w:rPr>
                <w:noProof/>
                <w:webHidden/>
              </w:rPr>
              <w:fldChar w:fldCharType="end"/>
            </w:r>
          </w:hyperlink>
        </w:p>
        <w:p w:rsidR="000D1C74" w:rsidRDefault="00611F75">
          <w:pPr>
            <w:pStyle w:val="TOC1"/>
            <w:tabs>
              <w:tab w:val="right" w:leader="dot" w:pos="9350"/>
            </w:tabs>
            <w:rPr>
              <w:rFonts w:asciiTheme="minorHAnsi" w:eastAsiaTheme="minorEastAsia" w:hAnsiTheme="minorHAnsi" w:cstheme="minorBidi"/>
              <w:b w:val="0"/>
              <w:noProof/>
              <w:sz w:val="22"/>
              <w:szCs w:val="22"/>
              <w:lang w:eastAsia="en-US"/>
            </w:rPr>
          </w:pPr>
          <w:hyperlink w:anchor="_Toc314138475" w:history="1">
            <w:r w:rsidR="000D1C74" w:rsidRPr="00322209">
              <w:rPr>
                <w:rStyle w:val="Hyperlink"/>
                <w:noProof/>
              </w:rPr>
              <w:t>Appendices</w:t>
            </w:r>
            <w:r w:rsidR="000D1C74">
              <w:rPr>
                <w:noProof/>
                <w:webHidden/>
              </w:rPr>
              <w:tab/>
            </w:r>
            <w:r w:rsidR="00893804">
              <w:rPr>
                <w:noProof/>
                <w:webHidden/>
              </w:rPr>
              <w:fldChar w:fldCharType="begin"/>
            </w:r>
            <w:r w:rsidR="000D1C74">
              <w:rPr>
                <w:noProof/>
                <w:webHidden/>
              </w:rPr>
              <w:instrText xml:space="preserve"> PAGEREF _Toc314138475 \h </w:instrText>
            </w:r>
            <w:r w:rsidR="00893804">
              <w:rPr>
                <w:noProof/>
                <w:webHidden/>
              </w:rPr>
            </w:r>
            <w:r w:rsidR="00893804">
              <w:rPr>
                <w:noProof/>
                <w:webHidden/>
              </w:rPr>
              <w:fldChar w:fldCharType="separate"/>
            </w:r>
            <w:r w:rsidR="000D1C74">
              <w:rPr>
                <w:noProof/>
                <w:webHidden/>
              </w:rPr>
              <w:t>50</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76" w:history="1">
            <w:r w:rsidR="000D1C74" w:rsidRPr="00322209">
              <w:rPr>
                <w:rStyle w:val="Hyperlink"/>
                <w:noProof/>
              </w:rPr>
              <w:t>Appendix A: ICFA/SCIC Network Monitoring Working Group</w:t>
            </w:r>
            <w:r w:rsidR="000D1C74">
              <w:rPr>
                <w:noProof/>
                <w:webHidden/>
              </w:rPr>
              <w:tab/>
            </w:r>
            <w:r w:rsidR="00893804">
              <w:rPr>
                <w:noProof/>
                <w:webHidden/>
              </w:rPr>
              <w:fldChar w:fldCharType="begin"/>
            </w:r>
            <w:r w:rsidR="000D1C74">
              <w:rPr>
                <w:noProof/>
                <w:webHidden/>
              </w:rPr>
              <w:instrText xml:space="preserve"> PAGEREF _Toc314138476 \h </w:instrText>
            </w:r>
            <w:r w:rsidR="00893804">
              <w:rPr>
                <w:noProof/>
                <w:webHidden/>
              </w:rPr>
            </w:r>
            <w:r w:rsidR="00893804">
              <w:rPr>
                <w:noProof/>
                <w:webHidden/>
              </w:rPr>
              <w:fldChar w:fldCharType="separate"/>
            </w:r>
            <w:r w:rsidR="000D1C74">
              <w:rPr>
                <w:noProof/>
                <w:webHidden/>
              </w:rPr>
              <w:t>50</w:t>
            </w:r>
            <w:r w:rsidR="00893804">
              <w:rPr>
                <w:noProof/>
                <w:webHidden/>
              </w:rPr>
              <w:fldChar w:fldCharType="end"/>
            </w:r>
          </w:hyperlink>
        </w:p>
        <w:p w:rsidR="000D1C74" w:rsidRDefault="00611F75">
          <w:pPr>
            <w:pStyle w:val="TOC3"/>
            <w:tabs>
              <w:tab w:val="right" w:leader="dot" w:pos="9350"/>
            </w:tabs>
            <w:rPr>
              <w:rFonts w:asciiTheme="minorHAnsi" w:eastAsiaTheme="minorEastAsia" w:hAnsiTheme="minorHAnsi" w:cstheme="minorBidi"/>
              <w:noProof/>
              <w:lang w:eastAsia="en-US"/>
            </w:rPr>
          </w:pPr>
          <w:hyperlink w:anchor="_Toc314138477" w:history="1">
            <w:r w:rsidR="000D1C74" w:rsidRPr="00322209">
              <w:rPr>
                <w:rStyle w:val="Hyperlink"/>
                <w:noProof/>
              </w:rPr>
              <w:t>Goals of the Working Group</w:t>
            </w:r>
            <w:r w:rsidR="000D1C74">
              <w:rPr>
                <w:noProof/>
                <w:webHidden/>
              </w:rPr>
              <w:tab/>
            </w:r>
            <w:r w:rsidR="00893804">
              <w:rPr>
                <w:noProof/>
                <w:webHidden/>
              </w:rPr>
              <w:fldChar w:fldCharType="begin"/>
            </w:r>
            <w:r w:rsidR="000D1C74">
              <w:rPr>
                <w:noProof/>
                <w:webHidden/>
              </w:rPr>
              <w:instrText xml:space="preserve"> PAGEREF _Toc314138477 \h </w:instrText>
            </w:r>
            <w:r w:rsidR="00893804">
              <w:rPr>
                <w:noProof/>
                <w:webHidden/>
              </w:rPr>
            </w:r>
            <w:r w:rsidR="00893804">
              <w:rPr>
                <w:noProof/>
                <w:webHidden/>
              </w:rPr>
              <w:fldChar w:fldCharType="separate"/>
            </w:r>
            <w:r w:rsidR="000D1C74">
              <w:rPr>
                <w:noProof/>
                <w:webHidden/>
              </w:rPr>
              <w:t>50</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78" w:history="1">
            <w:r w:rsidR="000D1C74" w:rsidRPr="00322209">
              <w:rPr>
                <w:rStyle w:val="Hyperlink"/>
                <w:noProof/>
              </w:rPr>
              <w:t>Appendix B: Growth in Number of Sites Monitored this Millennium</w:t>
            </w:r>
            <w:r w:rsidR="000D1C74">
              <w:rPr>
                <w:noProof/>
                <w:webHidden/>
              </w:rPr>
              <w:tab/>
            </w:r>
            <w:r w:rsidR="00893804">
              <w:rPr>
                <w:noProof/>
                <w:webHidden/>
              </w:rPr>
              <w:fldChar w:fldCharType="begin"/>
            </w:r>
            <w:r w:rsidR="000D1C74">
              <w:rPr>
                <w:noProof/>
                <w:webHidden/>
              </w:rPr>
              <w:instrText xml:space="preserve"> PAGEREF _Toc314138478 \h </w:instrText>
            </w:r>
            <w:r w:rsidR="00893804">
              <w:rPr>
                <w:noProof/>
                <w:webHidden/>
              </w:rPr>
            </w:r>
            <w:r w:rsidR="00893804">
              <w:rPr>
                <w:noProof/>
                <w:webHidden/>
              </w:rPr>
              <w:fldChar w:fldCharType="separate"/>
            </w:r>
            <w:r w:rsidR="000D1C74">
              <w:rPr>
                <w:noProof/>
                <w:webHidden/>
              </w:rPr>
              <w:t>50</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79" w:history="1">
            <w:r w:rsidR="000D1C74" w:rsidRPr="00322209">
              <w:rPr>
                <w:rStyle w:val="Hyperlink"/>
                <w:noProof/>
              </w:rPr>
              <w:t>Appendix C: Sub-Saharan Africa - Fibre Updates for year 2010</w:t>
            </w:r>
            <w:r w:rsidR="000D1C74">
              <w:rPr>
                <w:noProof/>
                <w:webHidden/>
              </w:rPr>
              <w:tab/>
            </w:r>
            <w:r w:rsidR="00893804">
              <w:rPr>
                <w:noProof/>
                <w:webHidden/>
              </w:rPr>
              <w:fldChar w:fldCharType="begin"/>
            </w:r>
            <w:r w:rsidR="000D1C74">
              <w:rPr>
                <w:noProof/>
                <w:webHidden/>
              </w:rPr>
              <w:instrText xml:space="preserve"> PAGEREF _Toc314138479 \h </w:instrText>
            </w:r>
            <w:r w:rsidR="00893804">
              <w:rPr>
                <w:noProof/>
                <w:webHidden/>
              </w:rPr>
            </w:r>
            <w:r w:rsidR="00893804">
              <w:rPr>
                <w:noProof/>
                <w:webHidden/>
              </w:rPr>
              <w:fldChar w:fldCharType="separate"/>
            </w:r>
            <w:r w:rsidR="000D1C74">
              <w:rPr>
                <w:noProof/>
                <w:webHidden/>
              </w:rPr>
              <w:t>53</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80" w:history="1">
            <w:r w:rsidR="000D1C74" w:rsidRPr="00322209">
              <w:rPr>
                <w:rStyle w:val="Hyperlink"/>
                <w:noProof/>
              </w:rPr>
              <w:t>Appendix D: Deployment of PerfSONAR in Pakistan</w:t>
            </w:r>
            <w:r w:rsidR="000D1C74">
              <w:rPr>
                <w:noProof/>
                <w:webHidden/>
              </w:rPr>
              <w:tab/>
            </w:r>
            <w:r w:rsidR="00893804">
              <w:rPr>
                <w:noProof/>
                <w:webHidden/>
              </w:rPr>
              <w:fldChar w:fldCharType="begin"/>
            </w:r>
            <w:r w:rsidR="000D1C74">
              <w:rPr>
                <w:noProof/>
                <w:webHidden/>
              </w:rPr>
              <w:instrText xml:space="preserve"> PAGEREF _Toc314138480 \h </w:instrText>
            </w:r>
            <w:r w:rsidR="00893804">
              <w:rPr>
                <w:noProof/>
                <w:webHidden/>
              </w:rPr>
            </w:r>
            <w:r w:rsidR="00893804">
              <w:rPr>
                <w:noProof/>
                <w:webHidden/>
              </w:rPr>
              <w:fldChar w:fldCharType="separate"/>
            </w:r>
            <w:r w:rsidR="000D1C74">
              <w:rPr>
                <w:noProof/>
                <w:webHidden/>
              </w:rPr>
              <w:t>73</w:t>
            </w:r>
            <w:r w:rsidR="00893804">
              <w:rPr>
                <w:noProof/>
                <w:webHidden/>
              </w:rPr>
              <w:fldChar w:fldCharType="end"/>
            </w:r>
          </w:hyperlink>
        </w:p>
        <w:p w:rsidR="000D1C74" w:rsidRDefault="00611F75">
          <w:pPr>
            <w:pStyle w:val="TOC2"/>
            <w:tabs>
              <w:tab w:val="right" w:leader="dot" w:pos="9350"/>
            </w:tabs>
            <w:rPr>
              <w:rFonts w:asciiTheme="minorHAnsi" w:eastAsiaTheme="minorEastAsia" w:hAnsiTheme="minorHAnsi" w:cstheme="minorBidi"/>
              <w:b w:val="0"/>
              <w:noProof/>
              <w:lang w:eastAsia="en-US"/>
            </w:rPr>
          </w:pPr>
          <w:hyperlink w:anchor="_Toc314138481" w:history="1">
            <w:r w:rsidR="000D1C74" w:rsidRPr="00322209">
              <w:rPr>
                <w:rStyle w:val="Hyperlink"/>
                <w:noProof/>
              </w:rPr>
              <w:t>Appendix E: Tools we Use</w:t>
            </w:r>
            <w:r w:rsidR="000D1C74">
              <w:rPr>
                <w:noProof/>
                <w:webHidden/>
              </w:rPr>
              <w:tab/>
            </w:r>
            <w:r w:rsidR="00893804">
              <w:rPr>
                <w:noProof/>
                <w:webHidden/>
              </w:rPr>
              <w:fldChar w:fldCharType="begin"/>
            </w:r>
            <w:r w:rsidR="000D1C74">
              <w:rPr>
                <w:noProof/>
                <w:webHidden/>
              </w:rPr>
              <w:instrText xml:space="preserve"> PAGEREF _Toc314138481 \h </w:instrText>
            </w:r>
            <w:r w:rsidR="00893804">
              <w:rPr>
                <w:noProof/>
                <w:webHidden/>
              </w:rPr>
            </w:r>
            <w:r w:rsidR="00893804">
              <w:rPr>
                <w:noProof/>
                <w:webHidden/>
              </w:rPr>
              <w:fldChar w:fldCharType="separate"/>
            </w:r>
            <w:r w:rsidR="000D1C74">
              <w:rPr>
                <w:noProof/>
                <w:webHidden/>
              </w:rPr>
              <w:t>74</w:t>
            </w:r>
            <w:r w:rsidR="00893804">
              <w:rPr>
                <w:noProof/>
                <w:webHidden/>
              </w:rPr>
              <w:fldChar w:fldCharType="end"/>
            </w:r>
          </w:hyperlink>
        </w:p>
        <w:p w:rsidR="00295FD9" w:rsidRDefault="00893804">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1" w:name="_Toc314138436"/>
      <w:r>
        <w:lastRenderedPageBreak/>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t xml:space="preserve">to terrestrial links countries </w:t>
      </w:r>
      <w:r w:rsidRPr="002D0910">
        <w:t xml:space="preserve">with 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the increase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ghputs less than that of a well</w:t>
      </w:r>
      <w:r w:rsidR="00B62FA6">
        <w:t>-</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 Africa stands out as having the poorest performance and even wo</w:t>
      </w:r>
      <w:r>
        <w:t>rse 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w:t>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fibre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13 submarine cable systems serving Sub-Saharan Africa with a capacity exceeding 20 terabits and an investment approaching $4Billion US. </w:t>
      </w:r>
      <w:r w:rsidR="004E1F15" w:rsidRPr="002D0910">
        <w:t xml:space="preserve">Prior to the lighting of the first East African cable, in July of 2009, </w:t>
      </w:r>
      <w:r w:rsidR="004E1F15">
        <w:lastRenderedPageBreak/>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is inversely proportional to RTT. </w:t>
      </w:r>
      <w:r w:rsidR="004E1F15" w:rsidRPr="002D0910">
        <w:t>As hosts had their connections moved to the fibre optic cable, RTTs improved by factors of 2 to 3 and with the extra capacity</w:t>
      </w:r>
      <w:r w:rsidR="004E1F15">
        <w:t>,</w:t>
      </w:r>
      <w:r w:rsidR="004E1F15" w:rsidRPr="002D0910">
        <w:t xml:space="preserve"> losses and jitter were also reduced. Furthermore, these improvements were not just to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5"/>
      </w:r>
      <w:r w:rsidR="004F7CAE">
        <w:t xml:space="preserve"> project that uses </w:t>
      </w:r>
      <w:r w:rsidRPr="002D0910">
        <w:t>the pathload</w:t>
      </w:r>
      <w:r w:rsidRPr="002D0910">
        <w:rPr>
          <w:rStyle w:val="FootnoteReference"/>
        </w:rPr>
        <w:footnoteReference w:id="6"/>
      </w:r>
      <w:r w:rsidRPr="002D0910">
        <w:t xml:space="preserve"> packet pair technique as well as file transfers, and perfSONAR</w:t>
      </w:r>
      <w:r w:rsidRPr="002D0910">
        <w:rPr>
          <w:rStyle w:val="FootnoteReference"/>
        </w:rPr>
        <w:footnoteReference w:id="7"/>
      </w:r>
      <w:r w:rsidRPr="002D0910">
        <w:t xml:space="preserve"> that uses the iperf</w:t>
      </w:r>
      <w:r w:rsidRPr="002D0910">
        <w:rPr>
          <w:rStyle w:val="FootnoteReference"/>
        </w:rPr>
        <w:footnoteReference w:id="8"/>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9"/>
      </w:r>
      <w:r w:rsidRPr="002D0910">
        <w:t xml:space="preserve"> transfers that are heavily used in the HEP community. These projects are becoming increasingly important for links between well developed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br w:type="page"/>
      </w:r>
    </w:p>
    <w:p w:rsidR="004E1F15" w:rsidRPr="002D0910" w:rsidRDefault="004E1F15" w:rsidP="004E1F15">
      <w:pPr>
        <w:pStyle w:val="Heading1"/>
      </w:pPr>
      <w:bookmarkStart w:id="20" w:name="_Toc314138437"/>
      <w:r w:rsidRPr="002D0910">
        <w:lastRenderedPageBreak/>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1" w:name="_Toc312072587"/>
      <w:bookmarkStart w:id="22" w:name="_Toc313909752"/>
      <w:bookmarkStart w:id="23" w:name="_Toc313910101"/>
      <w:bookmarkStart w:id="24" w:name="_Toc313910329"/>
      <w:bookmarkStart w:id="25" w:name="_Toc314138438"/>
      <w:r>
        <w:t>Additions to report</w:t>
      </w:r>
      <w:bookmarkEnd w:id="21"/>
      <w:bookmarkEnd w:id="22"/>
      <w:bookmarkEnd w:id="23"/>
      <w:bookmarkEnd w:id="24"/>
      <w:bookmarkEnd w:id="25"/>
    </w:p>
    <w:p w:rsidR="004E1F15" w:rsidRPr="002D0910" w:rsidRDefault="004E1F15" w:rsidP="004E1F15">
      <w:pPr>
        <w:numPr>
          <w:ilvl w:val="0"/>
          <w:numId w:val="30"/>
        </w:numPr>
        <w:spacing w:before="120"/>
        <w:jc w:val="both"/>
      </w:pPr>
      <w:r w:rsidRPr="002D0910">
        <w:t xml:space="preserve">The addition of </w:t>
      </w:r>
      <w:r>
        <w:t xml:space="preserve">information from </w:t>
      </w:r>
      <w:r w:rsidRPr="002D0910">
        <w:t>a new case study of the impact of newer terrestrial (sub-marine) fibres coming into production on the East and West Coasts of Africa</w:t>
      </w:r>
      <w:r>
        <w:t>.</w:t>
      </w:r>
    </w:p>
    <w:p w:rsidR="004E1F15" w:rsidRPr="002D0910" w:rsidRDefault="004E1F15" w:rsidP="004E1F15">
      <w:pPr>
        <w:numPr>
          <w:ilvl w:val="0"/>
          <w:numId w:val="30"/>
        </w:numPr>
        <w:spacing w:before="120"/>
        <w:jc w:val="both"/>
      </w:pPr>
      <w:r w:rsidRPr="002D0910">
        <w:t xml:space="preserve">Deployment of new PingER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rsidRPr="002D0910">
        <w:t>Deployment of PerfSONAR in Pakistan</w:t>
      </w:r>
      <w:r>
        <w:t xml:space="preserve"> (see Appendix C</w:t>
      </w:r>
      <w:r w:rsidRPr="002D0910">
        <w:t>: Deployment of PerfSONAR in Pakistan).</w:t>
      </w:r>
    </w:p>
    <w:p w:rsidR="004E1F15" w:rsidRPr="002D0910" w:rsidRDefault="004E1F15" w:rsidP="004E1F15">
      <w:pPr>
        <w:numPr>
          <w:ilvl w:val="0"/>
          <w:numId w:val="30"/>
        </w:numPr>
        <w:spacing w:before="120"/>
        <w:jc w:val="both"/>
      </w:pPr>
      <w:r>
        <w:t xml:space="preserve">Case studies of the impact on Internet connectivity of the Japanese earthquake and tsunami, and the uprisings in Tunisia, Egypt and Libya, </w:t>
      </w:r>
    </w:p>
    <w:p w:rsidR="004E1F15" w:rsidRDefault="004E1F15" w:rsidP="004E1F15">
      <w:pPr>
        <w:numPr>
          <w:ilvl w:val="0"/>
          <w:numId w:val="30"/>
        </w:numPr>
        <w:spacing w:before="120"/>
        <w:jc w:val="both"/>
      </w:pPr>
      <w:r w:rsidRPr="002D0910">
        <w:t>Updating of the major figures and tables.</w:t>
      </w:r>
    </w:p>
    <w:p w:rsidR="004E1F15" w:rsidRPr="002D0910" w:rsidRDefault="004E1F15" w:rsidP="004E1F15">
      <w:pPr>
        <w:pStyle w:val="Heading1"/>
      </w:pPr>
      <w:bookmarkStart w:id="26" w:name="Methodology"/>
      <w:bookmarkStart w:id="27" w:name="_Toc190137737"/>
      <w:bookmarkStart w:id="28" w:name="_Toc220922301"/>
      <w:bookmarkStart w:id="29" w:name="_Toc252631267"/>
      <w:bookmarkStart w:id="30" w:name="_Toc312072590"/>
      <w:bookmarkStart w:id="31" w:name="_Toc313909755"/>
      <w:bookmarkStart w:id="32" w:name="_Toc313910104"/>
      <w:bookmarkStart w:id="33" w:name="_Toc313910332"/>
      <w:bookmarkStart w:id="34" w:name="_Toc314138441"/>
      <w:r w:rsidRPr="002D0910">
        <w:t>Methodology</w:t>
      </w:r>
      <w:bookmarkEnd w:id="26"/>
      <w:bookmarkEnd w:id="27"/>
      <w:bookmarkEnd w:id="28"/>
      <w:bookmarkEnd w:id="29"/>
      <w:bookmarkEnd w:id="30"/>
      <w:bookmarkEnd w:id="31"/>
      <w:bookmarkEnd w:id="32"/>
      <w:bookmarkEnd w:id="33"/>
      <w:bookmarkEnd w:id="34"/>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5" w:name="_Ref187584633"/>
      <w:r w:rsidRPr="002D0910">
        <w:t xml:space="preserve">In the first we use </w:t>
      </w:r>
      <w:hyperlink r:id="rId17" w:history="1">
        <w:r w:rsidRPr="002D0910">
          <w:rPr>
            <w:rStyle w:val="Hyperlink"/>
          </w:rPr>
          <w:t>PingER</w:t>
        </w:r>
        <w:r>
          <w:rPr>
            <w:rStyle w:val="FootnoteReference"/>
            <w:color w:val="0000FF"/>
            <w:u w:val="single"/>
          </w:rPr>
          <w:footnoteReference w:id="13"/>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14"/>
        </w:r>
      </w:hyperlink>
      <w:r w:rsidRPr="002D0910">
        <w:t>. PingER provides low intrusiveness (~ 100bits/s per host pair monitored</w:t>
      </w:r>
      <w:r w:rsidRPr="002D0910">
        <w:rPr>
          <w:rStyle w:val="FootnoteReference"/>
        </w:rPr>
        <w:footnoteReference w:id="15"/>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5"/>
      <w:r w:rsidRPr="002D0910">
        <w:t> </w:t>
      </w:r>
    </w:p>
    <w:p w:rsidR="004E1F15" w:rsidRPr="002D0910" w:rsidRDefault="004E1F15" w:rsidP="004E1F15">
      <w:pPr>
        <w:numPr>
          <w:ilvl w:val="0"/>
          <w:numId w:val="2"/>
        </w:numPr>
        <w:spacing w:before="120"/>
        <w:jc w:val="both"/>
      </w:pPr>
      <w:r w:rsidRPr="002D0910">
        <w:t>The second method (perfSONAR</w:t>
      </w:r>
      <w:r>
        <w:rPr>
          <w:rStyle w:val="FootnoteReference"/>
        </w:rPr>
        <w:footnoteReference w:id="16"/>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w:t>
      </w:r>
      <w:r w:rsidRPr="002D0910">
        <w:lastRenderedPageBreak/>
        <w:t xml:space="preserve">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6" w:name="_Toc190137738"/>
      <w:bookmarkStart w:id="37" w:name="_Toc220922302"/>
      <w:bookmarkStart w:id="38" w:name="_Toc252631268"/>
      <w:bookmarkStart w:id="39" w:name="_Toc312072591"/>
      <w:bookmarkStart w:id="40" w:name="_Toc313909756"/>
      <w:bookmarkStart w:id="41" w:name="_Toc313910105"/>
      <w:bookmarkStart w:id="42" w:name="_Toc313910333"/>
      <w:bookmarkStart w:id="43" w:name="_Toc314138442"/>
      <w:bookmarkStart w:id="44" w:name="Results"/>
      <w:r w:rsidRPr="002D0910">
        <w:t>PingER Results</w:t>
      </w:r>
      <w:bookmarkEnd w:id="36"/>
      <w:bookmarkEnd w:id="37"/>
      <w:bookmarkEnd w:id="38"/>
      <w:bookmarkEnd w:id="39"/>
      <w:bookmarkEnd w:id="40"/>
      <w:bookmarkEnd w:id="41"/>
      <w:bookmarkEnd w:id="42"/>
      <w:bookmarkEnd w:id="43"/>
    </w:p>
    <w:p w:rsidR="004E1F15" w:rsidRPr="002D0910" w:rsidRDefault="004E1F15" w:rsidP="004E1F15">
      <w:pPr>
        <w:pStyle w:val="Heading2"/>
      </w:pPr>
      <w:bookmarkStart w:id="45" w:name="_Toc190137739"/>
      <w:bookmarkStart w:id="46" w:name="_Toc220922303"/>
      <w:bookmarkStart w:id="47" w:name="_Toc252631269"/>
      <w:bookmarkStart w:id="48" w:name="_Ref312071670"/>
      <w:bookmarkStart w:id="49" w:name="_Toc312072592"/>
      <w:bookmarkStart w:id="50" w:name="_Toc313909757"/>
      <w:bookmarkStart w:id="51" w:name="_Toc313910106"/>
      <w:bookmarkStart w:id="52" w:name="_Toc313910334"/>
      <w:bookmarkStart w:id="53" w:name="_Toc314138443"/>
      <w:r w:rsidRPr="002D0910">
        <w:t>Deployment</w:t>
      </w:r>
      <w:bookmarkEnd w:id="45"/>
      <w:bookmarkEnd w:id="46"/>
      <w:bookmarkEnd w:id="47"/>
      <w:bookmarkEnd w:id="48"/>
      <w:bookmarkEnd w:id="49"/>
      <w:bookmarkEnd w:id="50"/>
      <w:bookmarkEnd w:id="51"/>
      <w:bookmarkEnd w:id="52"/>
      <w:bookmarkEnd w:id="53"/>
    </w:p>
    <w:bookmarkEnd w:id="44"/>
    <w:p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available from the star</w:t>
      </w:r>
      <w:r>
        <w:t>t of 1998.</w:t>
      </w:r>
      <w:r w:rsidRPr="002D0910">
        <w:t xml:space="preserve"> They thus provide a valuable history of Internet performance. PingER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9" w:history="1">
        <w:r w:rsidRPr="002D0910">
          <w:rPr>
            <w:rStyle w:val="Hyperlink"/>
          </w:rPr>
          <w:t>PingER Deployment</w:t>
        </w:r>
      </w:hyperlink>
      <w:r>
        <w:rPr>
          <w:rStyle w:val="FootnoteReference"/>
        </w:rPr>
        <w:footnoteReference w:id="17"/>
      </w:r>
      <w:r w:rsidRPr="002D0910">
        <w:t>).</w:t>
      </w:r>
      <w:r>
        <w:t xml:space="preserve"> These countries contain over 99</w:t>
      </w:r>
      <w:r w:rsidRPr="002D0910">
        <w:t xml:space="preserve">% of the world's population (see </w:t>
      </w:r>
      <w:r w:rsidR="00893804">
        <w:fldChar w:fldCharType="begin"/>
      </w:r>
      <w:r w:rsidR="00A216B9">
        <w:instrText xml:space="preserve"> REF _Ref313998179 \h </w:instrText>
      </w:r>
      <w:r w:rsidR="00893804">
        <w:fldChar w:fldCharType="separate"/>
      </w:r>
      <w:r w:rsidR="00A216B9">
        <w:t xml:space="preserve">Table </w:t>
      </w:r>
      <w:r w:rsidR="00A216B9">
        <w:rPr>
          <w:noProof/>
        </w:rPr>
        <w:t>2</w:t>
      </w:r>
      <w:r w:rsidR="00893804">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8"/>
      </w:r>
      <w:r w:rsidRPr="002D0910">
        <w:t xml:space="preserve">. </w:t>
      </w:r>
      <w:fldSimple w:instr=" REF _Ref187584660  \* MERGEFORMAT ">
        <w:r w:rsidR="00536FA4" w:rsidRPr="002D0910">
          <w:t xml:space="preserve">Figure </w:t>
        </w:r>
        <w:r w:rsidR="00536FA4">
          <w:rPr>
            <w:noProof/>
          </w:rPr>
          <w:t>1</w:t>
        </w:r>
      </w:fldSimple>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14:anchorId="04257C21" wp14:editId="2D17AE78">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1"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54" w:name="_Ref187584660"/>
      <w:r w:rsidRPr="002D0910">
        <w:t xml:space="preserve">Figure </w:t>
      </w:r>
      <w:r w:rsidR="00893804">
        <w:fldChar w:fldCharType="begin"/>
      </w:r>
      <w:r w:rsidR="003A7435">
        <w:instrText xml:space="preserve"> SEQ Figure \* ARABIC </w:instrText>
      </w:r>
      <w:r w:rsidR="00893804">
        <w:fldChar w:fldCharType="separate"/>
      </w:r>
      <w:r w:rsidR="006F7552">
        <w:rPr>
          <w:noProof/>
        </w:rPr>
        <w:t>1</w:t>
      </w:r>
      <w:r w:rsidR="00893804">
        <w:rPr>
          <w:noProof/>
        </w:rPr>
        <w:fldChar w:fldCharType="end"/>
      </w:r>
      <w:bookmarkEnd w:id="54"/>
      <w:r w:rsidRPr="002D0910">
        <w:t xml:space="preserve"> : Locations of PingER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lastRenderedPageBreak/>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fldSimple w:instr=" REF _Ref187584889  \* MERGEFORMAT ">
        <w:r w:rsidR="00536FA4" w:rsidRPr="002D0910">
          <w:t xml:space="preserve">Figure </w:t>
        </w:r>
        <w:r w:rsidR="00536FA4">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1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008CF914" wp14:editId="3B3C32AE">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5" w:name="_Ref187584889"/>
      <w:r w:rsidRPr="002D0910">
        <w:t xml:space="preserve">Figure </w:t>
      </w:r>
      <w:r w:rsidR="00893804">
        <w:fldChar w:fldCharType="begin"/>
      </w:r>
      <w:r w:rsidR="003A7435">
        <w:instrText xml:space="preserve"> SEQ Figure \* ARABIC </w:instrText>
      </w:r>
      <w:r w:rsidR="00893804">
        <w:fldChar w:fldCharType="separate"/>
      </w:r>
      <w:r w:rsidR="006F7552">
        <w:rPr>
          <w:noProof/>
        </w:rPr>
        <w:t>2</w:t>
      </w:r>
      <w:r w:rsidR="00893804">
        <w:rPr>
          <w:noProof/>
        </w:rPr>
        <w:fldChar w:fldCharType="end"/>
      </w:r>
      <w:bookmarkEnd w:id="55"/>
      <w:r w:rsidRPr="002D0910">
        <w:t xml:space="preserve"> Major regions of the world for PingER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1</w:t>
      </w:r>
      <w:r w:rsidR="00893804">
        <w:rPr>
          <w:noProof/>
        </w:rPr>
        <w:fldChar w:fldCharType="end"/>
      </w:r>
      <w:r>
        <w:t xml:space="preserve">: </w:t>
      </w:r>
      <w:r w:rsidRPr="00997731">
        <w:t>PingER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lastRenderedPageBreak/>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536FA4" w:rsidRDefault="004E1F15" w:rsidP="00536FA4">
      <w:pPr>
        <w:pStyle w:val="Heading2"/>
      </w:pPr>
      <w:bookmarkStart w:id="56" w:name="_Toc190137740"/>
      <w:bookmarkStart w:id="57" w:name="_Toc220922304"/>
      <w:bookmarkStart w:id="58" w:name="_Toc252631270"/>
      <w:bookmarkStart w:id="59" w:name="_Toc312072593"/>
      <w:bookmarkStart w:id="60" w:name="_Toc313909758"/>
      <w:bookmarkStart w:id="61" w:name="_Toc313910107"/>
      <w:bookmarkStart w:id="62" w:name="_Toc313910335"/>
      <w:bookmarkStart w:id="63" w:name="_Toc314138444"/>
      <w:r w:rsidRPr="002D0910">
        <w:t xml:space="preserve">Historical Growth of PingER Coverage Since </w:t>
      </w:r>
      <w:bookmarkEnd w:id="56"/>
      <w:bookmarkEnd w:id="57"/>
      <w:r w:rsidRPr="002D0910">
        <w:t>1998</w:t>
      </w:r>
      <w:bookmarkEnd w:id="58"/>
      <w:bookmarkEnd w:id="59"/>
      <w:bookmarkEnd w:id="60"/>
      <w:bookmarkEnd w:id="61"/>
      <w:bookmarkEnd w:id="62"/>
      <w:bookmarkEnd w:id="63"/>
      <w:r w:rsidR="00893804">
        <w:fldChar w:fldCharType="begin"/>
      </w:r>
      <w:r>
        <w:instrText xml:space="preserve"> REF _Ref190090291 \h  \* MERGEFORMAT </w:instrText>
      </w:r>
      <w:r w:rsidR="00893804">
        <w:fldChar w:fldCharType="separate"/>
      </w:r>
    </w:p>
    <w:p w:rsidR="004E1F15" w:rsidRPr="002D0910" w:rsidRDefault="00536FA4" w:rsidP="004E1F15">
      <w:pPr>
        <w:jc w:val="both"/>
      </w:pPr>
      <w:r w:rsidRPr="002D0910">
        <w:t>Figure</w:t>
      </w:r>
      <w:r w:rsidRPr="002D0910">
        <w:rPr>
          <w:noProof/>
        </w:rPr>
        <w:t xml:space="preserve"> </w:t>
      </w:r>
      <w:r>
        <w:rPr>
          <w:noProof/>
        </w:rPr>
        <w:t>3</w:t>
      </w:r>
      <w:r w:rsidR="00893804">
        <w:fldChar w:fldCharType="end"/>
      </w:r>
      <w:r w:rsidR="004E1F15" w:rsidRPr="002D0910">
        <w:t xml:space="preserve"> shows the growth in the number of </w:t>
      </w:r>
      <w:r w:rsidR="004E1F15">
        <w:t>active</w:t>
      </w:r>
      <w:r w:rsidR="004E1F15">
        <w:rPr>
          <w:rStyle w:val="FootnoteReference"/>
        </w:rPr>
        <w:footnoteReference w:id="20"/>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commentRangeStart w:id="64"/>
      <w:r w:rsidRPr="009D52A6">
        <w:rPr>
          <w:noProof/>
          <w:lang w:eastAsia="en-US"/>
        </w:rPr>
        <w:drawing>
          <wp:inline distT="0" distB="0" distL="0" distR="0" wp14:anchorId="0F7122D1" wp14:editId="0251768F">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commentRangeEnd w:id="64"/>
      <w:r w:rsidR="00AB2CA0">
        <w:rPr>
          <w:rStyle w:val="CommentReference"/>
        </w:rPr>
        <w:commentReference w:id="64"/>
      </w:r>
    </w:p>
    <w:p w:rsidR="004E1F15" w:rsidRDefault="004E1F15" w:rsidP="004E1F15">
      <w:pPr>
        <w:pStyle w:val="Caption"/>
        <w:jc w:val="center"/>
      </w:pPr>
      <w:bookmarkStart w:id="65" w:name="_Ref190090291"/>
      <w:bookmarkStart w:id="66" w:name="_Ref187585009"/>
    </w:p>
    <w:p w:rsidR="004E1F15" w:rsidRPr="002D0910" w:rsidRDefault="004E1F15" w:rsidP="004E1F15">
      <w:pPr>
        <w:pStyle w:val="Caption"/>
        <w:jc w:val="center"/>
      </w:pPr>
      <w:bookmarkStart w:id="67" w:name="_Ref312071561"/>
      <w:r w:rsidRPr="002D0910">
        <w:t xml:space="preserve">Figure </w:t>
      </w:r>
      <w:r w:rsidR="00893804">
        <w:fldChar w:fldCharType="begin"/>
      </w:r>
      <w:r w:rsidR="003A7435">
        <w:instrText xml:space="preserve"> SEQ Figure \* ARABIC </w:instrText>
      </w:r>
      <w:r w:rsidR="00893804">
        <w:fldChar w:fldCharType="separate"/>
      </w:r>
      <w:r w:rsidR="006F7552">
        <w:rPr>
          <w:noProof/>
        </w:rPr>
        <w:t>3</w:t>
      </w:r>
      <w:r w:rsidR="00893804">
        <w:rPr>
          <w:noProof/>
        </w:rPr>
        <w:fldChar w:fldCharType="end"/>
      </w:r>
      <w:bookmarkEnd w:id="65"/>
      <w:bookmarkEnd w:id="67"/>
      <w:r>
        <w:t xml:space="preserve"> : Number of sites</w:t>
      </w:r>
      <w:r w:rsidRPr="002D0910">
        <w:t xml:space="preserve"> monitored from SLAC by region at </w:t>
      </w:r>
      <w:r>
        <w:t>the end of each year 1998 – 2011</w:t>
      </w:r>
    </w:p>
    <w:bookmarkEnd w:id="66"/>
    <w:p w:rsidR="004E1F15" w:rsidRDefault="004E1F15" w:rsidP="004E1F15">
      <w:pPr>
        <w:spacing w:after="120"/>
        <w:jc w:val="both"/>
      </w:pPr>
    </w:p>
    <w:p w:rsidR="004E1F15" w:rsidRDefault="004E1F15" w:rsidP="004E1F15">
      <w:pPr>
        <w:spacing w:after="120"/>
        <w:jc w:val="both"/>
      </w:pPr>
      <w:r>
        <w:t xml:space="preserve">More details on the growth of sites can be found in </w:t>
      </w:r>
      <w:r w:rsidR="00893804">
        <w:fldChar w:fldCharType="begin"/>
      </w:r>
      <w:r>
        <w:instrText xml:space="preserve"> REF _Ref312082973 \h </w:instrText>
      </w:r>
      <w:r w:rsidR="00893804">
        <w:fldChar w:fldCharType="separate"/>
      </w:r>
      <w:r w:rsidR="00536FA4">
        <w:t>Appendix B: Growth in Number of Sites Monitored this Millennium</w:t>
      </w:r>
      <w:r w:rsidR="00893804">
        <w:fldChar w:fldCharType="end"/>
      </w:r>
      <w:r>
        <w:t>. Currently we appear to have reached a saturation where we have covered the main countries with 2 or more hosts monitored per country.</w:t>
      </w:r>
    </w:p>
    <w:p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314138445"/>
      <w:r w:rsidRPr="0038457F">
        <w:t>Metric Meanings</w:t>
      </w:r>
      <w:bookmarkEnd w:id="68"/>
      <w:bookmarkEnd w:id="69"/>
      <w:bookmarkEnd w:id="70"/>
      <w:bookmarkEnd w:id="71"/>
      <w:bookmarkEnd w:id="72"/>
      <w:bookmarkEnd w:id="73"/>
      <w:bookmarkEnd w:id="74"/>
      <w:bookmarkEnd w:id="75"/>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76" w:name="_Ref313998179"/>
      <w:r>
        <w:lastRenderedPageBreak/>
        <w:t xml:space="preserve">Table </w:t>
      </w:r>
      <w:r w:rsidR="00893804">
        <w:fldChar w:fldCharType="begin"/>
      </w:r>
      <w:r w:rsidR="003A7435">
        <w:instrText xml:space="preserve"> SEQ Table \* ARABIC </w:instrText>
      </w:r>
      <w:r w:rsidR="00893804">
        <w:fldChar w:fldCharType="separate"/>
      </w:r>
      <w:r w:rsidR="00536FA4">
        <w:rPr>
          <w:noProof/>
        </w:rPr>
        <w:t>2</w:t>
      </w:r>
      <w:r w:rsidR="00893804">
        <w:rPr>
          <w:noProof/>
        </w:rPr>
        <w:fldChar w:fldCharType="end"/>
      </w:r>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6" w:anchor="loss" w:history="1">
        <w:r w:rsidRPr="002D0910">
          <w:rPr>
            <w:rStyle w:val="Hyperlink"/>
          </w:rPr>
          <w:t>Tutorial on Internet Monitoring &amp; PingER at SLAC</w:t>
        </w:r>
        <w:r>
          <w:rPr>
            <w:rStyle w:val="FootnoteReference"/>
            <w:color w:val="0000FF"/>
            <w:u w:val="single"/>
          </w:rPr>
          <w:footnoteReference w:id="21"/>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22"/>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 xml:space="preserve">IP requires a RTT of &lt; 250ms or it is hard for the listener to know when to speak. </w:t>
      </w:r>
    </w:p>
    <w:p w:rsidR="004E1F15" w:rsidRDefault="004E1F15" w:rsidP="004E1F15">
      <w:pPr>
        <w:pStyle w:val="Heading3"/>
      </w:pPr>
      <w:bookmarkStart w:id="77" w:name="_Toc312072595"/>
      <w:bookmarkStart w:id="78" w:name="_Toc313909760"/>
      <w:bookmarkStart w:id="79" w:name="_Toc313910109"/>
      <w:bookmarkStart w:id="80" w:name="_Toc313910337"/>
      <w:bookmarkStart w:id="81" w:name="_Toc314138446"/>
      <w:r w:rsidRPr="007B7030">
        <w:t>Yearly loss trends</w:t>
      </w:r>
      <w:r>
        <w:t>:</w:t>
      </w:r>
      <w:bookmarkEnd w:id="77"/>
      <w:bookmarkEnd w:id="78"/>
      <w:bookmarkEnd w:id="79"/>
      <w:bookmarkEnd w:id="80"/>
      <w:bookmarkEnd w:id="81"/>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lastRenderedPageBreak/>
        <w:drawing>
          <wp:inline distT="0" distB="0" distL="0" distR="0" wp14:anchorId="0A3DFC22" wp14:editId="06FE4FF7">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7"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4</w:t>
      </w:r>
      <w:r w:rsidR="00893804">
        <w:rPr>
          <w:noProof/>
        </w:rPr>
        <w:fldChar w:fldCharType="end"/>
      </w:r>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14138447"/>
      <w:r>
        <w:t>Yearly minimum RTT</w:t>
      </w:r>
      <w:bookmarkEnd w:id="82"/>
      <w:bookmarkEnd w:id="83"/>
      <w:bookmarkEnd w:id="84"/>
      <w:bookmarkEnd w:id="85"/>
      <w:bookmarkEnd w:id="8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3"/>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lastRenderedPageBreak/>
        <w:drawing>
          <wp:inline distT="0" distB="0" distL="0" distR="0" wp14:anchorId="654E7642" wp14:editId="0E1BB42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8"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5</w:t>
      </w:r>
      <w:r w:rsidR="00893804">
        <w:rPr>
          <w:noProof/>
        </w:rPr>
        <w:fldChar w:fldCharType="end"/>
      </w:r>
      <w:r>
        <w:t>: Minimum RTTs measured from SLAC to world countries, Nov 2011. Diferent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893804">
        <w:fldChar w:fldCharType="begin"/>
      </w:r>
      <w:r>
        <w:instrText xml:space="preserve"> REF _Ref313818910 \h </w:instrText>
      </w:r>
      <w:r w:rsidR="00893804">
        <w:fldChar w:fldCharType="separate"/>
      </w:r>
      <w:r w:rsidR="00536FA4">
        <w:t xml:space="preserve">Figure </w:t>
      </w:r>
      <w:r w:rsidR="00536FA4">
        <w:rPr>
          <w:noProof/>
        </w:rPr>
        <w:t>6</w:t>
      </w:r>
      <w:r w:rsidR="00893804">
        <w:fldChar w:fldCharType="end"/>
      </w:r>
      <w:r>
        <w:t>, one can see the countries that have moved away (</w:t>
      </w:r>
      <w:r w:rsidR="00A60CF1">
        <w:t>moved</w:t>
      </w:r>
      <w:r>
        <w:t xml:space="preserve"> from red to another color) from using GEOS links. This is particularly apparent for East Africa where the installation of fibre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drawing>
          <wp:inline distT="0" distB="0" distL="0" distR="0" wp14:anchorId="57D9DCA8" wp14:editId="5BF2F93D">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9"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87" w:name="_Ref313818910"/>
      <w:r>
        <w:t xml:space="preserve">Figure </w:t>
      </w:r>
      <w:r w:rsidR="00893804">
        <w:fldChar w:fldCharType="begin"/>
      </w:r>
      <w:r w:rsidR="003A7435">
        <w:instrText xml:space="preserve"> SEQ Figure \* ARABIC </w:instrText>
      </w:r>
      <w:r w:rsidR="00893804">
        <w:fldChar w:fldCharType="separate"/>
      </w:r>
      <w:r w:rsidR="006F7552">
        <w:rPr>
          <w:noProof/>
        </w:rPr>
        <w:t>6</w:t>
      </w:r>
      <w:r w:rsidR="00893804">
        <w:rPr>
          <w:noProof/>
        </w:rPr>
        <w:fldChar w:fldCharType="end"/>
      </w:r>
      <w:bookmarkEnd w:id="87"/>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893804">
        <w:fldChar w:fldCharType="begin"/>
      </w:r>
      <w:r>
        <w:instrText xml:space="preserve"> REF _Ref313818952 \h </w:instrText>
      </w:r>
      <w:r w:rsidR="00893804">
        <w:fldChar w:fldCharType="separate"/>
      </w:r>
      <w:r w:rsidR="00536FA4">
        <w:t xml:space="preserve">Figure </w:t>
      </w:r>
      <w:r w:rsidR="00536FA4">
        <w:rPr>
          <w:noProof/>
        </w:rPr>
        <w:t>7</w:t>
      </w:r>
      <w:r w:rsidR="00893804">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lastRenderedPageBreak/>
        <w:drawing>
          <wp:inline distT="0" distB="0" distL="0" distR="0" wp14:anchorId="13507BB2" wp14:editId="11A609AC">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88" w:name="_Ref313818952"/>
      <w:r>
        <w:t xml:space="preserve">Figure </w:t>
      </w:r>
      <w:r w:rsidR="00893804">
        <w:fldChar w:fldCharType="begin"/>
      </w:r>
      <w:r w:rsidR="003A7435">
        <w:instrText xml:space="preserve"> SEQ Figure \* ARABIC </w:instrText>
      </w:r>
      <w:r w:rsidR="00893804">
        <w:fldChar w:fldCharType="separate"/>
      </w:r>
      <w:r w:rsidR="006F7552">
        <w:rPr>
          <w:noProof/>
        </w:rPr>
        <w:t>7</w:t>
      </w:r>
      <w:r w:rsidR="00893804">
        <w:rPr>
          <w:noProof/>
        </w:rPr>
        <w:fldChar w:fldCharType="end"/>
      </w:r>
      <w:bookmarkEnd w:id="88"/>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t>Sierra Leone supported by a loan from the World Bank plans a submarine fibre optic connection early in 2012</w:t>
      </w:r>
      <w:r>
        <w:rPr>
          <w:rStyle w:val="FootnoteReference"/>
        </w:rPr>
        <w:footnoteReference w:id="24"/>
      </w:r>
    </w:p>
    <w:p w:rsidR="004E1F15" w:rsidRDefault="004E1F15" w:rsidP="004E1F15">
      <w:pPr>
        <w:pStyle w:val="ListParagraph"/>
        <w:numPr>
          <w:ilvl w:val="0"/>
          <w:numId w:val="37"/>
        </w:numPr>
        <w:jc w:val="both"/>
      </w:pPr>
      <w:r>
        <w:t>The Republic of Congo is building fibre infrastructure around the capital Brazzaville, and will connect to Pointe Noire on the coast where the submarine fibre optic cable lands</w:t>
      </w:r>
      <w:r>
        <w:rPr>
          <w:rStyle w:val="FootnoteReference"/>
        </w:rPr>
        <w:footnoteReference w:id="25"/>
      </w:r>
    </w:p>
    <w:p w:rsidR="004E1F15" w:rsidRDefault="004E1F15" w:rsidP="004E1F15">
      <w:pPr>
        <w:pStyle w:val="ListParagraph"/>
        <w:numPr>
          <w:ilvl w:val="0"/>
          <w:numId w:val="37"/>
        </w:numPr>
        <w:jc w:val="both"/>
      </w:pPr>
      <w:r>
        <w:t>Similarly the DRC is building fibre infrastructure connecting about 14 universities in Kinshasa. It will be connected to the submarine cable landing on the coast at Muanda, and also across the Congo river to Brazzaville.</w:t>
      </w:r>
    </w:p>
    <w:p w:rsidR="004E1F15" w:rsidRDefault="004E1F15" w:rsidP="004E1F15">
      <w:pPr>
        <w:pStyle w:val="ListParagraph"/>
        <w:numPr>
          <w:ilvl w:val="0"/>
          <w:numId w:val="37"/>
        </w:numPr>
        <w:jc w:val="both"/>
      </w:pPr>
      <w:r>
        <w:t>It is expected that Gambia, Guinea Bissau, Guinea, Liberia</w:t>
      </w:r>
      <w:r w:rsidR="00A60CF1">
        <w:t>, Mautitania, Sao Tome and Princ</w:t>
      </w:r>
      <w:r>
        <w:t>ipe and Equatorial Guinea will get their first submarine connections via the ACE project in 2012.</w:t>
      </w:r>
      <w:r>
        <w:rPr>
          <w:rStyle w:val="FootnoteReference"/>
        </w:rPr>
        <w:footnoteReference w:id="26"/>
      </w:r>
      <w:r>
        <w:t xml:space="preserve"> The cable will also connect via terrestrial fibre networks in the landlocked countries of Mali and Niger.</w:t>
      </w:r>
    </w:p>
    <w:p w:rsidR="004E1F15" w:rsidRDefault="004E1F15" w:rsidP="004E1F15">
      <w:pPr>
        <w:jc w:val="both"/>
      </w:pP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14138448"/>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rsidR="004E1F15" w:rsidRPr="002D0910" w:rsidRDefault="004E1F15" w:rsidP="004E1F15">
      <w:pPr>
        <w:spacing w:before="100" w:beforeAutospacing="1" w:after="100" w:afterAutospacing="1"/>
        <w:jc w:val="both"/>
      </w:pPr>
      <w:r>
        <w:t xml:space="preserve">The results are shown in </w:t>
      </w:r>
      <w:r w:rsidR="00893804">
        <w:fldChar w:fldCharType="begin"/>
      </w:r>
      <w:r>
        <w:instrText xml:space="preserve"> REF _Ref312397154 \h </w:instrText>
      </w:r>
      <w:r w:rsidR="00893804">
        <w:fldChar w:fldCharType="separate"/>
      </w:r>
      <w:r w:rsidR="00536FA4">
        <w:t xml:space="preserve">Figure </w:t>
      </w:r>
      <w:r w:rsidR="00536FA4">
        <w:rPr>
          <w:noProof/>
        </w:rPr>
        <w:t>8</w:t>
      </w:r>
      <w:r w:rsidR="00893804">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drawing>
          <wp:inline distT="0" distB="0" distL="0" distR="0" wp14:anchorId="29CDD331" wp14:editId="582BD21F">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31"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5" w:name="_Ref312397154"/>
      <w:r>
        <w:t xml:space="preserve">Figure </w:t>
      </w:r>
      <w:r w:rsidR="00893804">
        <w:fldChar w:fldCharType="begin"/>
      </w:r>
      <w:r w:rsidR="003A7435">
        <w:instrText xml:space="preserve"> SEQ Figure \* ARABIC </w:instrText>
      </w:r>
      <w:r w:rsidR="00893804">
        <w:fldChar w:fldCharType="separate"/>
      </w:r>
      <w:r w:rsidR="006F7552">
        <w:rPr>
          <w:noProof/>
        </w:rPr>
        <w:t>8</w:t>
      </w:r>
      <w:r w:rsidR="00893804">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 the </w:t>
      </w:r>
      <w:r>
        <w:rPr>
          <w:bCs/>
          <w:iCs/>
        </w:rPr>
        <w:t xml:space="preserve">almost </w:t>
      </w:r>
      <w:r w:rsidRPr="002D0910">
        <w:rPr>
          <w:bCs/>
          <w:iCs/>
        </w:rPr>
        <w:t>fact</w:t>
      </w:r>
      <w:r>
        <w:rPr>
          <w:bCs/>
          <w:iCs/>
        </w:rPr>
        <w:t xml:space="preserve">or of </w:t>
      </w:r>
      <w:r w:rsidRPr="002D0910">
        <w:rPr>
          <w:bCs/>
          <w:iCs/>
        </w:rPr>
        <w:t xml:space="preserve">10 differences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trendline fits to monthly averages of the derived throughput on a log-linear scale (exponentials show up as straight lines). </w:t>
      </w:r>
      <w:r>
        <w:t xml:space="preserve">We have excluded N. America due to the distortion produced by the high value of </w:t>
      </w:r>
      <w:r>
        <w:lastRenderedPageBreak/>
        <w:t xml:space="preserve">1/RTT, since the measurements are made from SLAC.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drawing>
          <wp:inline distT="0" distB="0" distL="0" distR="0" wp14:anchorId="2428C881" wp14:editId="4BA0BD27">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2"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9</w:t>
      </w:r>
      <w:r w:rsidR="00893804">
        <w:rPr>
          <w:noProof/>
        </w:rPr>
        <w:fldChar w:fldCharType="end"/>
      </w:r>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Oceanian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96" w:name="_Toc190137745"/>
      <w:bookmarkStart w:id="97" w:name="_Toc220922307"/>
      <w:bookmarkStart w:id="98" w:name="_Toc252631273"/>
      <w:bookmarkStart w:id="99" w:name="_Toc312072598"/>
      <w:bookmarkStart w:id="100" w:name="_Toc313909763"/>
      <w:bookmarkStart w:id="101" w:name="_Toc313910112"/>
      <w:bookmarkStart w:id="102" w:name="_Toc313910340"/>
      <w:bookmarkStart w:id="103" w:name="_Toc314138449"/>
      <w:r w:rsidRPr="002D0910">
        <w:t>View from Europe</w:t>
      </w:r>
      <w:bookmarkEnd w:id="96"/>
      <w:bookmarkEnd w:id="97"/>
      <w:bookmarkEnd w:id="98"/>
      <w:bookmarkEnd w:id="99"/>
      <w:bookmarkEnd w:id="100"/>
      <w:bookmarkEnd w:id="101"/>
      <w:bookmarkEnd w:id="102"/>
      <w:bookmarkEnd w:id="103"/>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14:anchorId="70855529" wp14:editId="4620F77C">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3"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10</w:t>
      </w:r>
      <w:r w:rsidR="00893804">
        <w:rPr>
          <w:noProof/>
        </w:rPr>
        <w:fldChar w:fldCharType="end"/>
      </w:r>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4" w:name="_Toc190137747"/>
      <w:bookmarkStart w:id="105" w:name="_Toc220922309"/>
      <w:bookmarkStart w:id="106" w:name="_Toc252631274"/>
      <w:bookmarkStart w:id="107" w:name="_Toc312072599"/>
      <w:bookmarkStart w:id="108" w:name="_Toc313909764"/>
      <w:bookmarkStart w:id="109" w:name="_Toc313910113"/>
      <w:bookmarkStart w:id="110" w:name="_Toc313910341"/>
      <w:bookmarkStart w:id="111" w:name="_Toc314138450"/>
      <w:r w:rsidRPr="002D0910">
        <w:t>Variability of performance between and within regions</w:t>
      </w:r>
      <w:bookmarkEnd w:id="104"/>
      <w:bookmarkEnd w:id="105"/>
      <w:bookmarkEnd w:id="106"/>
      <w:bookmarkEnd w:id="107"/>
      <w:bookmarkEnd w:id="108"/>
      <w:bookmarkEnd w:id="109"/>
      <w:bookmarkEnd w:id="110"/>
      <w:bookmarkEnd w:id="111"/>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LK=SriLanka,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r w:rsidR="00893804">
        <w:fldChar w:fldCharType="begin"/>
      </w:r>
      <w:r w:rsidR="003A7435">
        <w:instrText xml:space="preserve"> SEQ Table \* ARABIC </w:instrText>
      </w:r>
      <w:r w:rsidR="00893804">
        <w:fldChar w:fldCharType="separate"/>
      </w:r>
      <w:r w:rsidR="00536FA4">
        <w:rPr>
          <w:noProof/>
        </w:rPr>
        <w:t>3</w:t>
      </w:r>
      <w:r w:rsidR="00893804">
        <w:rPr>
          <w:noProof/>
        </w:rPr>
        <w:fldChar w:fldCharType="end"/>
      </w:r>
      <w:r>
        <w:t xml:space="preserve">: </w:t>
      </w:r>
      <w:r w:rsidRPr="00831BFC">
        <w:t xml:space="preserve">Derived throughputs in kbits/s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14:anchorId="79C337F8" wp14:editId="514722D3">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4"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(is better than </w:t>
      </w:r>
      <w:smartTag w:uri="urn:schemas-microsoft-com:office:smarttags" w:element="country-region">
        <w:smartTag w:uri="urn:schemas-microsoft-com:office:smarttags" w:element="place">
          <w:r w:rsidRPr="002D0910">
            <w:t>Mexico</w:t>
          </w:r>
        </w:smartTag>
      </w:smartTag>
      <w:r w:rsidRPr="002D0910">
        <w:t xml:space="preserve">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8"/>
      </w:r>
      <w:r>
        <w:t xml:space="preserve"> can span one or </w:t>
      </w:r>
      <w:r w:rsidR="00FF0437">
        <w:t xml:space="preserve">more </w:t>
      </w:r>
      <w:r>
        <w:t xml:space="preserve">orders of magnitude,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14:anchorId="310FCA8D" wp14:editId="45DA4B27">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E1F15" w:rsidRDefault="004E1F15" w:rsidP="004E1F15">
      <w:pPr>
        <w:pStyle w:val="Caption"/>
        <w:keepNext/>
        <w:jc w:val="center"/>
      </w:pPr>
      <w:bookmarkStart w:id="112" w:name="_Ref187587178"/>
    </w:p>
    <w:p w:rsidR="004E1F15" w:rsidRDefault="004E1F15" w:rsidP="004E1F15">
      <w:pPr>
        <w:pStyle w:val="Caption"/>
        <w:jc w:val="center"/>
      </w:pPr>
      <w:bookmarkStart w:id="113" w:name="_Ref313909279"/>
      <w:r>
        <w:t xml:space="preserve">Figure </w:t>
      </w:r>
      <w:r w:rsidR="00893804">
        <w:fldChar w:fldCharType="begin"/>
      </w:r>
      <w:r w:rsidR="003A7435">
        <w:instrText xml:space="preserve"> SEQ Figure \* ARABIC </w:instrText>
      </w:r>
      <w:r w:rsidR="00893804">
        <w:fldChar w:fldCharType="separate"/>
      </w:r>
      <w:r w:rsidR="006F7552">
        <w:rPr>
          <w:noProof/>
        </w:rPr>
        <w:t>11</w:t>
      </w:r>
      <w:r w:rsidR="00893804">
        <w:rPr>
          <w:noProof/>
        </w:rPr>
        <w:fldChar w:fldCharType="end"/>
      </w:r>
      <w:bookmarkEnd w:id="113"/>
      <w:r>
        <w:t>:</w:t>
      </w:r>
      <w:bookmarkEnd w:id="112"/>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14" w:name="_Toc312072600"/>
      <w:bookmarkStart w:id="115" w:name="_Toc313909765"/>
      <w:bookmarkStart w:id="116" w:name="_Toc313910114"/>
      <w:bookmarkStart w:id="117" w:name="_Toc313910342"/>
      <w:bookmarkStart w:id="118" w:name="_Toc314138451"/>
      <w:r>
        <w:t>Yearly Mean Opinion Score (MOS) trends</w:t>
      </w:r>
      <w:bookmarkEnd w:id="114"/>
      <w:bookmarkEnd w:id="115"/>
      <w:bookmarkEnd w:id="116"/>
      <w:bookmarkEnd w:id="117"/>
      <w:bookmarkEnd w:id="118"/>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29"/>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893804">
        <w:fldChar w:fldCharType="begin"/>
      </w:r>
      <w:r>
        <w:instrText xml:space="preserve"> REF _Ref313909279 \h </w:instrText>
      </w:r>
      <w:r w:rsidR="00893804">
        <w:fldChar w:fldCharType="separate"/>
      </w:r>
      <w:r w:rsidR="00536FA4">
        <w:t xml:space="preserve">Figure </w:t>
      </w:r>
      <w:r w:rsidR="00536FA4">
        <w:rPr>
          <w:noProof/>
        </w:rPr>
        <w:t>11</w:t>
      </w:r>
      <w:r w:rsidR="00893804">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0"/>
      </w:r>
      <w:r>
        <w:t>. It is not usable for most of Africa, however with the increased deployment of terrestrial links replacing GEOS satellites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14:anchorId="6281FF64" wp14:editId="302F9292">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6"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12</w:t>
      </w:r>
      <w:r w:rsidR="00893804">
        <w:rPr>
          <w:noProof/>
        </w:rPr>
        <w:fldChar w:fldCharType="end"/>
      </w:r>
      <w:r>
        <w:t>:</w:t>
      </w:r>
      <w:bookmarkStart w:id="119" w:name="_Ref280474840"/>
      <w:r>
        <w:t xml:space="preserve"> Mean Opinion Scores derived from PingER measurements from SLAC to regions of the world.</w:t>
      </w:r>
      <w:bookmarkEnd w:id="119"/>
      <w:r>
        <w:t xml:space="preserve"> </w:t>
      </w:r>
    </w:p>
    <w:p w:rsidR="004E1F15" w:rsidRPr="002D0910" w:rsidRDefault="004E1F15" w:rsidP="004E1F15">
      <w:pPr>
        <w:pStyle w:val="Heading2"/>
        <w:rPr>
          <w:rFonts w:ascii="Times New Roman" w:hAnsi="Times New Roman" w:cs="Times New Roman"/>
        </w:rPr>
      </w:pPr>
      <w:bookmarkStart w:id="120" w:name="_Toc190137748"/>
      <w:bookmarkStart w:id="121" w:name="_Toc220922310"/>
      <w:bookmarkStart w:id="122" w:name="_Toc252631275"/>
      <w:bookmarkStart w:id="123" w:name="_Toc312072601"/>
      <w:bookmarkStart w:id="124" w:name="_Toc313909766"/>
      <w:bookmarkStart w:id="125" w:name="_Toc313910115"/>
      <w:bookmarkStart w:id="126" w:name="_Toc313910343"/>
      <w:bookmarkStart w:id="127" w:name="_Toc314138452"/>
      <w:bookmarkStart w:id="128" w:name="Case_Study_on_NIIT_Pakistan"/>
      <w:bookmarkStart w:id="129" w:name="Africa_and_South_Asia"/>
      <w:r w:rsidRPr="002D0910">
        <w:rPr>
          <w:rFonts w:ascii="Times New Roman" w:hAnsi="Times New Roman" w:cs="Times New Roman"/>
        </w:rPr>
        <w:t>Comparisons with Economic and Development Indicators</w:t>
      </w:r>
      <w:bookmarkEnd w:id="120"/>
      <w:bookmarkEnd w:id="121"/>
      <w:bookmarkEnd w:id="122"/>
      <w:bookmarkEnd w:id="123"/>
      <w:bookmarkEnd w:id="124"/>
      <w:bookmarkEnd w:id="125"/>
      <w:bookmarkEnd w:id="126"/>
      <w:bookmarkEnd w:id="12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1"/>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4</w:t>
      </w:r>
      <w:r w:rsidR="00893804">
        <w:rPr>
          <w:noProof/>
        </w:rPr>
        <w:fldChar w:fldCharType="end"/>
      </w:r>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Abv.</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37"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38"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39"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40"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41"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42"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43"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44"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611F75" w:rsidP="004E1F15">
            <w:pPr>
              <w:spacing w:before="100" w:beforeAutospacing="1" w:after="100" w:afterAutospacing="1"/>
            </w:pPr>
            <w:hyperlink r:id="rId45"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From this list of indices we selected the HDI and IDI (which supersedes DOI) for further analysis and comparisons with PingER measurements because they are enriched with most of the important factors, cover a large number of countries and are reasonably up-to-date.</w:t>
      </w:r>
    </w:p>
    <w:p w:rsidR="004E1F15" w:rsidRPr="002D0910" w:rsidRDefault="004E1F15" w:rsidP="004E1F15">
      <w:pPr>
        <w:pStyle w:val="Heading3"/>
      </w:pPr>
      <w:bookmarkStart w:id="130" w:name="_Toc190137749"/>
      <w:bookmarkStart w:id="131" w:name="_Toc220922311"/>
      <w:bookmarkStart w:id="132" w:name="_Toc252631276"/>
      <w:bookmarkStart w:id="133" w:name="_Toc312072602"/>
      <w:bookmarkStart w:id="134" w:name="_Toc313909767"/>
      <w:bookmarkStart w:id="135" w:name="_Toc313910116"/>
      <w:bookmarkStart w:id="136" w:name="_Toc313910344"/>
      <w:bookmarkStart w:id="137" w:name="_Toc314138453"/>
      <w:r w:rsidRPr="002D0910">
        <w:t>Human Development Index (HDI)</w:t>
      </w:r>
      <w:bookmarkEnd w:id="130"/>
      <w:bookmarkEnd w:id="131"/>
      <w:bookmarkEnd w:id="132"/>
      <w:bookmarkEnd w:id="133"/>
      <w:bookmarkEnd w:id="134"/>
      <w:bookmarkEnd w:id="135"/>
      <w:bookmarkEnd w:id="136"/>
      <w:bookmarkEnd w:id="137"/>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32"/>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893804" w:rsidP="004E1F15">
      <w:pPr>
        <w:jc w:val="both"/>
      </w:pPr>
      <w:r>
        <w:fldChar w:fldCharType="begin"/>
      </w:r>
      <w:r w:rsidR="004E1F15">
        <w:instrText xml:space="preserve"> REF _Ref313910856 \h </w:instrText>
      </w:r>
      <w:r>
        <w:fldChar w:fldCharType="separate"/>
      </w:r>
      <w:r w:rsidR="00536FA4">
        <w:t xml:space="preserve">Figure </w:t>
      </w:r>
      <w:r w:rsidR="00536FA4">
        <w:rPr>
          <w:noProof/>
        </w:rPr>
        <w:t>13</w:t>
      </w:r>
      <w:r>
        <w:fldChar w:fldCharType="end"/>
      </w:r>
      <w:r w:rsidR="004E1F15">
        <w:t xml:space="preserve"> shows a bubble plot</w:t>
      </w:r>
      <w:r w:rsidR="00611F75">
        <w:fldChar w:fldCharType="begin"/>
      </w:r>
      <w:r w:rsidR="00611F75">
        <w:instrText xml:space="preserve"> NOTEREF _Ref313912746 \h  \* MERGEFORMAT </w:instrText>
      </w:r>
      <w:r w:rsidR="00611F75">
        <w:fldChar w:fldCharType="separate"/>
      </w:r>
      <w:r w:rsidR="00536FA4">
        <w:rPr>
          <w:vertAlign w:val="superscript"/>
        </w:rPr>
        <w:t>21</w:t>
      </w:r>
      <w:r w:rsidR="00611F75">
        <w:fldChar w:fldCharType="end"/>
      </w:r>
      <w:r w:rsidR="004E1F15">
        <w:t xml:space="preserve"> of the ITU HDI (linear y axis) versus the PingER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38" w:name="_Ref313912095"/>
      <w:r w:rsidR="004E1F15">
        <w:rPr>
          <w:rStyle w:val="FootnoteReference"/>
        </w:rPr>
        <w:footnoteReference w:id="33"/>
      </w:r>
      <w:bookmarkEnd w:id="138"/>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is shown together with the line providing the best fit between the HDI and log(normalized throughput).</w:t>
      </w:r>
    </w:p>
    <w:p w:rsidR="004E1F15" w:rsidRDefault="004E1F15" w:rsidP="004E1F15">
      <w:pPr>
        <w:pStyle w:val="Caption"/>
        <w:keepNext/>
        <w:jc w:val="center"/>
      </w:pPr>
      <w:bookmarkStart w:id="139" w:name="_Ref313913380"/>
      <w:r>
        <w:t xml:space="preserve">Table </w:t>
      </w:r>
      <w:r w:rsidR="00893804">
        <w:fldChar w:fldCharType="begin"/>
      </w:r>
      <w:r w:rsidR="003A7435">
        <w:instrText xml:space="preserve"> SEQ Table \* ARABIC </w:instrText>
      </w:r>
      <w:r w:rsidR="00893804">
        <w:fldChar w:fldCharType="separate"/>
      </w:r>
      <w:r w:rsidR="00536FA4">
        <w:rPr>
          <w:noProof/>
        </w:rPr>
        <w:t>5</w:t>
      </w:r>
      <w:r w:rsidR="00893804">
        <w:rPr>
          <w:noProof/>
        </w:rPr>
        <w:fldChar w:fldCharType="end"/>
      </w:r>
      <w:bookmarkEnd w:id="139"/>
      <w:r>
        <w:t xml:space="preserve">: </w:t>
      </w:r>
      <w:r w:rsidRPr="002D0910">
        <w:t>R</w:t>
      </w:r>
      <w:r w:rsidRPr="002D0910">
        <w:rPr>
          <w:vertAlign w:val="superscript"/>
        </w:rPr>
        <w:t>2</w:t>
      </w:r>
      <w:r w:rsidRPr="002D0910">
        <w:t xml:space="preserve"> values on correlations between PingER data vs. DOI and GDP/cap for 2008</w:t>
      </w:r>
    </w:p>
    <w:tbl>
      <w:tblPr>
        <w:tblW w:w="0" w:type="auto"/>
        <w:jc w:val="center"/>
        <w:tblBorders>
          <w:insideH w:val="single" w:sz="18" w:space="0" w:color="FFFFFF"/>
          <w:insideV w:val="single" w:sz="18" w:space="0" w:color="FFFFFF"/>
        </w:tblBorders>
        <w:tblLayout w:type="fixed"/>
        <w:tblLook w:val="00A0" w:firstRow="1" w:lastRow="0" w:firstColumn="1" w:lastColumn="0" w:noHBand="0" w:noVBand="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(ms)</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Unreachability</w:t>
            </w:r>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14:anchorId="2C16AC74" wp14:editId="7CE2A791">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6"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40" w:name="_Ref313910856"/>
      <w:r>
        <w:t xml:space="preserve">Figure </w:t>
      </w:r>
      <w:r w:rsidR="00893804">
        <w:fldChar w:fldCharType="begin"/>
      </w:r>
      <w:r w:rsidR="003A7435">
        <w:instrText xml:space="preserve"> SEQ Figure \* ARABIC </w:instrText>
      </w:r>
      <w:r w:rsidR="00893804">
        <w:fldChar w:fldCharType="separate"/>
      </w:r>
      <w:r w:rsidR="006F7552">
        <w:rPr>
          <w:noProof/>
        </w:rPr>
        <w:t>13</w:t>
      </w:r>
      <w:r w:rsidR="00893804">
        <w:rPr>
          <w:noProof/>
        </w:rPr>
        <w:fldChar w:fldCharType="end"/>
      </w:r>
      <w:bookmarkEnd w:id="140"/>
      <w:r>
        <w:t xml:space="preserve">: </w:t>
      </w:r>
      <w:r w:rsidRPr="002D0910">
        <w:t>Comparison of PingER derived throughputs seen from N. America to various countries and regions versus the U.N. Development Program (UNDP) Human Development Indicator (HDI).</w:t>
      </w:r>
    </w:p>
    <w:p w:rsidR="004E1F15" w:rsidRPr="002D0910" w:rsidRDefault="004E1F15" w:rsidP="004E1F15">
      <w:pPr>
        <w:pStyle w:val="Heading3"/>
      </w:pPr>
      <w:bookmarkStart w:id="141" w:name="_Toc190137750"/>
      <w:bookmarkStart w:id="142" w:name="_Toc220922312"/>
      <w:bookmarkStart w:id="143" w:name="_Toc252631277"/>
      <w:bookmarkStart w:id="144" w:name="_Toc312072603"/>
      <w:bookmarkStart w:id="145" w:name="_Toc313909768"/>
      <w:bookmarkStart w:id="146" w:name="_Toc313910117"/>
      <w:bookmarkStart w:id="147" w:name="_Toc313910345"/>
      <w:bookmarkStart w:id="148" w:name="_Toc314138454"/>
      <w:r w:rsidRPr="002D0910">
        <w:t>The Digital Opportunity Index (DOI)</w:t>
      </w:r>
      <w:bookmarkEnd w:id="141"/>
      <w:bookmarkEnd w:id="142"/>
      <w:bookmarkEnd w:id="143"/>
      <w:bookmarkEnd w:id="144"/>
      <w:bookmarkEnd w:id="145"/>
      <w:bookmarkEnd w:id="146"/>
      <w:bookmarkEnd w:id="147"/>
      <w:bookmarkEnd w:id="148"/>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PingER performance measurements (jitter, loss and throughput) with ITU’s indices we get </w:t>
      </w:r>
      <w:r>
        <w:t>a</w:t>
      </w:r>
      <w:r w:rsidRPr="002D0910">
        <w:t xml:space="preserve"> strong correlations. </w:t>
      </w:r>
      <w:r>
        <w:t>Strong</w:t>
      </w:r>
      <w:r w:rsidRPr="002D0910">
        <w:t xml:space="preserve"> correlations</w:t>
      </w:r>
      <w:r w:rsidR="00611F75">
        <w:fldChar w:fldCharType="begin"/>
      </w:r>
      <w:r w:rsidR="00611F75">
        <w:instrText xml:space="preserve"> NOTEREF _Ref313912095 \h  \* MERGEFORMAT </w:instrText>
      </w:r>
      <w:r w:rsidR="00611F75">
        <w:fldChar w:fldCharType="separate"/>
      </w:r>
      <w:r w:rsidR="00536FA4">
        <w:rPr>
          <w:vertAlign w:val="superscript"/>
        </w:rPr>
        <w:t>43</w:t>
      </w:r>
      <w:r w:rsidR="00611F75">
        <w:fldChar w:fldCharType="end"/>
      </w:r>
      <w:r w:rsidRPr="002D0910">
        <w:t xml:space="preserve"> are obtained with the DOI and other development indices (not shown here) that are more t</w:t>
      </w:r>
      <w:r>
        <w:t xml:space="preserve">echnology or Internet related. </w:t>
      </w:r>
      <w:r w:rsidR="00893804">
        <w:fldChar w:fldCharType="begin"/>
      </w:r>
      <w:r>
        <w:instrText xml:space="preserve"> REF _Ref313913380 \h </w:instrText>
      </w:r>
      <w:r w:rsidR="00893804">
        <w:fldChar w:fldCharType="separate"/>
      </w:r>
      <w:r w:rsidR="00536FA4">
        <w:t xml:space="preserve">Table </w:t>
      </w:r>
      <w:r w:rsidR="00536FA4">
        <w:rPr>
          <w:noProof/>
        </w:rPr>
        <w:t>5</w:t>
      </w:r>
      <w:r w:rsidR="00893804">
        <w:fldChar w:fldCharType="end"/>
      </w:r>
      <w:r>
        <w:t xml:space="preserve"> </w:t>
      </w:r>
      <w:r w:rsidRPr="002D0910">
        <w:t>summarizes the R</w:t>
      </w:r>
      <w:r w:rsidRPr="002D0910">
        <w:rPr>
          <w:vertAlign w:val="superscript"/>
        </w:rPr>
        <w:t>2</w:t>
      </w:r>
      <w:r w:rsidRPr="002D0910">
        <w:t xml:space="preserve"> values which are for the correlations of </w:t>
      </w:r>
      <w:r>
        <w:t>P</w:t>
      </w:r>
      <w:r w:rsidRPr="002D0910">
        <w:t>ingER measurements with DOI and GDP/cap</w:t>
      </w:r>
      <w:r>
        <w:t>ita</w:t>
      </w:r>
      <w:r w:rsidRPr="002D0910">
        <w:t>.</w:t>
      </w:r>
    </w:p>
    <w:p w:rsidR="004E1F15" w:rsidRDefault="004E1F15" w:rsidP="004E1F15">
      <w:pPr>
        <w:pStyle w:val="Caption"/>
        <w:jc w:val="center"/>
      </w:pPr>
      <w:r>
        <w:rPr>
          <w:noProof/>
          <w:lang w:eastAsia="en-US"/>
        </w:rPr>
        <w:drawing>
          <wp:inline distT="0" distB="0" distL="0" distR="0" wp14:anchorId="1E43662E" wp14:editId="1AB3B9F8">
            <wp:extent cx="3895725" cy="2393403"/>
            <wp:effectExtent l="0" t="0" r="0"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7" cstate="print"/>
                    <a:srcRect/>
                    <a:stretch>
                      <a:fillRect/>
                    </a:stretch>
                  </pic:blipFill>
                  <pic:spPr bwMode="auto">
                    <a:xfrm>
                      <a:off x="0" y="0"/>
                      <a:ext cx="3895725" cy="2393403"/>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14</w:t>
      </w:r>
      <w:r w:rsidR="00893804">
        <w:rPr>
          <w:noProof/>
        </w:rPr>
        <w:fldChar w:fldCharType="end"/>
      </w:r>
      <w:r>
        <w:t>: T</w:t>
      </w:r>
      <w:r w:rsidRPr="002D0910">
        <w:t>hroughput vs. Digital Opportunity</w:t>
      </w:r>
      <w:r>
        <w:t xml:space="preserve"> Index.</w:t>
      </w:r>
    </w:p>
    <w:p w:rsidR="00CA0165" w:rsidRDefault="00CA0165" w:rsidP="00CA0165">
      <w:pPr>
        <w:pStyle w:val="Heading3"/>
      </w:pPr>
      <w:bookmarkStart w:id="149" w:name="_Toc190137751"/>
      <w:bookmarkStart w:id="150" w:name="_Toc220922313"/>
      <w:bookmarkStart w:id="151" w:name="_Toc252631278"/>
      <w:bookmarkStart w:id="152" w:name="_Toc312072605"/>
      <w:bookmarkStart w:id="153" w:name="_Toc313909770"/>
      <w:bookmarkStart w:id="154" w:name="_Toc313910119"/>
      <w:bookmarkStart w:id="155" w:name="_Toc313910347"/>
      <w:bookmarkStart w:id="156" w:name="_Toc314138455"/>
      <w:r>
        <w:lastRenderedPageBreak/>
        <w:t>Happy Planet Index (HPI)</w:t>
      </w:r>
    </w:p>
    <w:p w:rsidR="00CA0165" w:rsidRPr="00B62FA6" w:rsidRDefault="001F0FE0" w:rsidP="00B62FA6">
      <w:pPr>
        <w:pStyle w:val="Heading3"/>
        <w:jc w:val="both"/>
        <w:rPr>
          <w:b w:val="0"/>
          <w:i/>
          <w:iCs/>
          <w:color w:val="000000"/>
          <w:sz w:val="24"/>
          <w:szCs w:val="24"/>
          <w:shd w:val="clear" w:color="auto" w:fill="FFFFFF"/>
        </w:rPr>
      </w:pPr>
      <w:r w:rsidRPr="00B62FA6">
        <w:rPr>
          <w:b w:val="0"/>
          <w:i/>
          <w:iCs/>
          <w:color w:val="000000"/>
          <w:sz w:val="24"/>
          <w:szCs w:val="24"/>
          <w:shd w:val="clear" w:color="auto" w:fill="FFFFFF"/>
        </w:rPr>
        <w:t>The Happy Planet Index (HPI) is an index of human well-being and environmental impact that was introduced by the New Economics Foundation (NEF) in July 2006. The index is designed to challenge well-established indices of countries’ development, such as Gross Domestic Product (GDP) and the Human Development Index (HDI), which are seen as not taking sustainability into account. In particular, GDP is seen as inappropriate, as the usual ultimate aim of most people is not to be rich, but to be happy and healthy. Furthermore, it is believed that the notion of sustainable development requires a measure of the environmental costs of pursuing those goals.</w:t>
      </w:r>
      <w:r w:rsidRPr="00B62FA6">
        <w:rPr>
          <w:b w:val="0"/>
          <w:i/>
          <w:iCs/>
          <w:color w:val="000000"/>
          <w:sz w:val="24"/>
          <w:szCs w:val="24"/>
          <w:shd w:val="clear" w:color="auto" w:fill="FFFFFF"/>
        </w:rPr>
        <w:t xml:space="preserve"> From Wikipedia</w:t>
      </w:r>
      <w:r w:rsidR="006F7552" w:rsidRPr="00B62FA6">
        <w:rPr>
          <w:rStyle w:val="FootnoteReference"/>
          <w:b w:val="0"/>
          <w:i/>
          <w:iCs/>
          <w:color w:val="000000"/>
          <w:sz w:val="24"/>
          <w:szCs w:val="24"/>
          <w:shd w:val="clear" w:color="auto" w:fill="FFFFFF"/>
        </w:rPr>
        <w:footnoteReference w:id="34"/>
      </w:r>
      <w:r w:rsidRPr="00B62FA6">
        <w:rPr>
          <w:b w:val="0"/>
          <w:i/>
          <w:iCs/>
          <w:color w:val="000000"/>
          <w:sz w:val="24"/>
          <w:szCs w:val="24"/>
          <w:shd w:val="clear" w:color="auto" w:fill="FFFFFF"/>
        </w:rPr>
        <w:t>,</w:t>
      </w:r>
    </w:p>
    <w:p w:rsidR="006F7552" w:rsidRDefault="006F7552" w:rsidP="00B62FA6">
      <w:pPr>
        <w:jc w:val="both"/>
        <w:rPr>
          <w:color w:val="000000"/>
          <w:shd w:val="clear" w:color="auto" w:fill="FFFFFF"/>
        </w:rPr>
      </w:pPr>
      <w:r w:rsidRPr="00B62FA6">
        <w:rPr>
          <w:color w:val="000000"/>
          <w:shd w:val="clear" w:color="auto" w:fill="FFFFFF"/>
        </w:rPr>
        <w:t>We</w:t>
      </w:r>
      <w:r w:rsidRPr="00B62FA6">
        <w:rPr>
          <w:rStyle w:val="apple-converted-space"/>
          <w:color w:val="000000"/>
          <w:shd w:val="clear" w:color="auto" w:fill="FFFFFF"/>
        </w:rPr>
        <w:t> </w:t>
      </w:r>
      <w:hyperlink r:id="rId48" w:history="1">
        <w:r w:rsidRPr="00B62FA6">
          <w:rPr>
            <w:rStyle w:val="Hyperlink"/>
            <w:color w:val="003366"/>
            <w:shd w:val="clear" w:color="auto" w:fill="FFFFFF"/>
          </w:rPr>
          <w:t>downloaded the HPI data from the web</w:t>
        </w:r>
      </w:hyperlink>
      <w:r w:rsidRPr="00B62FA6">
        <w:rPr>
          <w:rStyle w:val="apple-converted-space"/>
          <w:color w:val="000000"/>
          <w:shd w:val="clear" w:color="auto" w:fill="FFFFFF"/>
        </w:rPr>
        <w:t> </w:t>
      </w:r>
      <w:r w:rsidRPr="00B62FA6">
        <w:rPr>
          <w:color w:val="000000"/>
          <w:shd w:val="clear" w:color="auto" w:fill="FFFFFF"/>
        </w:rPr>
        <w:t>and compared it with the PingER Normalized Derived Throughput for 2011. The result is seen below in the bubble plot with the bubble size being by country, and the bubble color identifying the region. To assist in distinguishing regions: European Countries are surrounded in yellow, East Asian countries are surrounded by green,and South Asian by red. The</w:t>
      </w:r>
      <w:r w:rsidRPr="00B62FA6">
        <w:rPr>
          <w:rStyle w:val="apple-converted-space"/>
          <w:color w:val="000000"/>
          <w:shd w:val="clear" w:color="auto" w:fill="FFFFFF"/>
        </w:rPr>
        <w:t> </w:t>
      </w:r>
      <w:hyperlink r:id="rId49" w:history="1">
        <w:r w:rsidRPr="00B62FA6">
          <w:rPr>
            <w:rStyle w:val="Hyperlink"/>
            <w:color w:val="003366"/>
            <w:shd w:val="clear" w:color="auto" w:fill="FFFFFF"/>
          </w:rPr>
          <w:t>spread sheet is found here</w:t>
        </w:r>
      </w:hyperlink>
      <w:r w:rsidRPr="00B62FA6">
        <w:rPr>
          <w:color w:val="000000"/>
          <w:shd w:val="clear" w:color="auto" w:fill="FFFFFF"/>
        </w:rPr>
        <w:t>. The correlation with Internet performance is not strong. This is probably since the countries with the best Internet performance tend to the more developed ones that also consume the most resources.</w:t>
      </w:r>
    </w:p>
    <w:p w:rsidR="006F7552" w:rsidRDefault="006F7552" w:rsidP="00B62FA6">
      <w:pPr>
        <w:keepNext/>
        <w:jc w:val="center"/>
      </w:pPr>
      <w:r>
        <w:rPr>
          <w:noProof/>
          <w:lang w:eastAsia="en-US"/>
        </w:rPr>
        <w:drawing>
          <wp:inline distT="0" distB="0" distL="0" distR="0" wp14:anchorId="7BF22EF7" wp14:editId="1500ABB3">
            <wp:extent cx="3800475" cy="274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00475" cy="2743975"/>
                    </a:xfrm>
                    <a:prstGeom prst="rect">
                      <a:avLst/>
                    </a:prstGeom>
                  </pic:spPr>
                </pic:pic>
              </a:graphicData>
            </a:graphic>
          </wp:inline>
        </w:drawing>
      </w:r>
    </w:p>
    <w:p w:rsidR="006F7552" w:rsidRDefault="006F7552" w:rsidP="00B62FA6">
      <w:pPr>
        <w:pStyle w:val="Caption"/>
        <w:jc w:val="center"/>
      </w:pPr>
      <w:r>
        <w:t xml:space="preserve">Figure </w:t>
      </w:r>
      <w:fldSimple w:instr=" SEQ Figure \* ARABIC ">
        <w:r>
          <w:rPr>
            <w:noProof/>
          </w:rPr>
          <w:t>15</w:t>
        </w:r>
      </w:fldSimple>
      <w:r w:rsidR="00FE37AC">
        <w:t xml:space="preserve">: </w:t>
      </w:r>
      <w:r>
        <w:t>PingER normalized throughput versus the Happy Planet Index for 2011.</w:t>
      </w:r>
    </w:p>
    <w:p w:rsidR="006F7552" w:rsidRDefault="006F7552" w:rsidP="00B62FA6">
      <w:pPr>
        <w:spacing w:after="200" w:line="276" w:lineRule="auto"/>
        <w:jc w:val="both"/>
      </w:pPr>
      <w:r w:rsidRPr="006F7552">
        <w:t>The ideal is to have high throughput and a high HPI</w:t>
      </w:r>
      <w:r>
        <w:t xml:space="preserve"> (i.e. people live a long healt</w:t>
      </w:r>
      <w:r w:rsidRPr="006F7552">
        <w:t>hy life and the impact on the planet</w:t>
      </w:r>
      <w:r>
        <w:t>’</w:t>
      </w:r>
      <w:r w:rsidRPr="006F7552">
        <w:t>s resources are minimal). Thus the closer to the top right (shaded blue) the better. It is seen that Costa Rica has the highest HPI. In general Latin American countries fare better when measured by the HPI. African countries (blue with orange surround) tend to be the worst off (i.e. in the pink regions) in throughput, happiness and offending the planet. The best developed country in terms of HPI is the Netherlands. A big offender in terms of HPI appears to be the USA with Russia</w:t>
      </w:r>
      <w:r>
        <w:t xml:space="preserve"> and the Ukraine not far behind</w:t>
      </w:r>
      <w:r w:rsidRPr="006F7552">
        <w:t>. On the other hand big producers like Germany and China have better HPI values.</w:t>
      </w:r>
      <w:r>
        <w:br w:type="page"/>
      </w:r>
    </w:p>
    <w:p w:rsidR="004E1F15" w:rsidRPr="002D0910" w:rsidRDefault="004E1F15" w:rsidP="004E1F15">
      <w:pPr>
        <w:pStyle w:val="Heading1"/>
      </w:pPr>
      <w:r>
        <w:lastRenderedPageBreak/>
        <w:t xml:space="preserve">PingER </w:t>
      </w:r>
      <w:r w:rsidRPr="002D0910">
        <w:t>Case Studies</w:t>
      </w:r>
      <w:bookmarkEnd w:id="149"/>
      <w:bookmarkEnd w:id="150"/>
      <w:bookmarkEnd w:id="151"/>
      <w:bookmarkEnd w:id="152"/>
      <w:bookmarkEnd w:id="153"/>
      <w:bookmarkEnd w:id="154"/>
      <w:bookmarkEnd w:id="155"/>
      <w:bookmarkEnd w:id="156"/>
    </w:p>
    <w:p w:rsidR="004E1F15" w:rsidRDefault="00E851A0" w:rsidP="00D32DD7">
      <w:pPr>
        <w:pStyle w:val="Heading2"/>
      </w:pPr>
      <w:bookmarkStart w:id="157" w:name="_Toc313909772"/>
      <w:bookmarkStart w:id="158" w:name="_Toc313910121"/>
      <w:bookmarkStart w:id="159" w:name="_Toc313910349"/>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3541395</wp:posOffset>
                </wp:positionV>
                <wp:extent cx="2695575" cy="146050"/>
                <wp:effectExtent l="0" t="0" r="9525" b="6350"/>
                <wp:wrapTight wrapText="bothSides">
                  <wp:wrapPolygon edited="0">
                    <wp:start x="0" y="0"/>
                    <wp:lineTo x="0" y="19722"/>
                    <wp:lineTo x="21524" y="19722"/>
                    <wp:lineTo x="21524" y="0"/>
                    <wp:lineTo x="0" y="0"/>
                  </wp:wrapPolygon>
                </wp:wrapTight>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146050"/>
                        </a:xfrm>
                        <a:prstGeom prst="rect">
                          <a:avLst/>
                        </a:prstGeom>
                        <a:solidFill>
                          <a:prstClr val="white"/>
                        </a:solidFill>
                        <a:ln>
                          <a:noFill/>
                        </a:ln>
                        <a:effectLst/>
                      </wps:spPr>
                      <wps:txbx>
                        <w:txbxContent>
                          <w:p w:rsidR="00611F75" w:rsidRDefault="00611F75" w:rsidP="00CA016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0;margin-top:278.85pt;width:212.25pt;height: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" stroked="f">
                <v:path arrowok="t"/>
                <v:textbox style="mso-fit-shape-to-text:t" inset="0,0,0,0">
                  <w:txbxContent>
                    <w:p w:rsidR="00611F75" w:rsidRDefault="00611F75" w:rsidP="00CA0165">
                      <w:pPr>
                        <w:pStyle w:val="Caption"/>
                        <w:rPr>
                          <w:noProof/>
                        </w:rPr>
                      </w:pPr>
                    </w:p>
                  </w:txbxContent>
                </v:textbox>
                <w10:wrap type="tight"/>
              </v:shape>
            </w:pict>
          </mc:Fallback>
        </mc:AlternateContent>
      </w:r>
      <w:r>
        <w:rPr>
          <w:noProof/>
          <w:lang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3541395</wp:posOffset>
                </wp:positionV>
                <wp:extent cx="2695575" cy="292100"/>
                <wp:effectExtent l="0" t="0" r="9525" b="0"/>
                <wp:wrapTight wrapText="bothSides">
                  <wp:wrapPolygon edited="0">
                    <wp:start x="0" y="0"/>
                    <wp:lineTo x="0" y="19722"/>
                    <wp:lineTo x="21524" y="19722"/>
                    <wp:lineTo x="21524" y="0"/>
                    <wp:lineTo x="0"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292100"/>
                        </a:xfrm>
                        <a:prstGeom prst="rect">
                          <a:avLst/>
                        </a:prstGeom>
                        <a:solidFill>
                          <a:prstClr val="white"/>
                        </a:solidFill>
                        <a:ln>
                          <a:noFill/>
                        </a:ln>
                        <a:effectLst/>
                      </wps:spPr>
                      <wps:txbx>
                        <w:txbxContent>
                          <w:p w:rsidR="00611F75" w:rsidRPr="00CA0165" w:rsidRDefault="00611F75" w:rsidP="00CA0165">
                            <w:pPr>
                              <w:pStyle w:val="Caption"/>
                              <w:jc w:val="center"/>
                              <w:rPr>
                                <w:b w:val="0"/>
                                <w:noProof/>
                              </w:rPr>
                            </w:pPr>
                            <w:r w:rsidRPr="00CA0165">
                              <w:rPr>
                                <w:b w:val="0"/>
                              </w:rPr>
                              <w:t xml:space="preserve">Figure </w:t>
                            </w:r>
                            <w:r w:rsidRPr="00CA0165">
                              <w:rPr>
                                <w:b w:val="0"/>
                              </w:rPr>
                              <w:fldChar w:fldCharType="begin"/>
                            </w:r>
                            <w:r w:rsidRPr="00CA0165">
                              <w:rPr>
                                <w:b w:val="0"/>
                              </w:rPr>
                              <w:instrText xml:space="preserve"> SEQ Figure \* ARABIC </w:instrText>
                            </w:r>
                            <w:r w:rsidRPr="00CA0165">
                              <w:rPr>
                                <w:b w:val="0"/>
                              </w:rPr>
                              <w:fldChar w:fldCharType="separate"/>
                            </w:r>
                            <w:r w:rsidR="006F7552">
                              <w:rPr>
                                <w:b w:val="0"/>
                                <w:noProof/>
                              </w:rPr>
                              <w:t>16</w:t>
                            </w:r>
                            <w:r w:rsidRPr="00CA0165">
                              <w:rPr>
                                <w:b w:val="0"/>
                              </w:rPr>
                              <w:fldChar w:fldCharType="end"/>
                            </w:r>
                            <w:r w:rsidRPr="00CA0165">
                              <w:rPr>
                                <w:b w:val="0"/>
                              </w:rPr>
                              <w:t>: Japanese hosts monitored from SLAC during and after the earthquake.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0;margin-top:278.85pt;width:212.2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" stroked="f">
                <v:path arrowok="t"/>
                <v:textbox style="mso-fit-shape-to-text:t" inset="0,0,0,0">
                  <w:txbxContent>
                    <w:p w:rsidR="00611F75" w:rsidRPr="00CA0165" w:rsidRDefault="00611F75" w:rsidP="00CA0165">
                      <w:pPr>
                        <w:pStyle w:val="Caption"/>
                        <w:jc w:val="center"/>
                        <w:rPr>
                          <w:b w:val="0"/>
                          <w:noProof/>
                        </w:rPr>
                      </w:pPr>
                      <w:r w:rsidRPr="00CA0165">
                        <w:rPr>
                          <w:b w:val="0"/>
                        </w:rPr>
                        <w:t xml:space="preserve">Figure </w:t>
                      </w:r>
                      <w:r w:rsidRPr="00CA0165">
                        <w:rPr>
                          <w:b w:val="0"/>
                        </w:rPr>
                        <w:fldChar w:fldCharType="begin"/>
                      </w:r>
                      <w:r w:rsidRPr="00CA0165">
                        <w:rPr>
                          <w:b w:val="0"/>
                        </w:rPr>
                        <w:instrText xml:space="preserve"> SEQ Figure \* ARABIC </w:instrText>
                      </w:r>
                      <w:r w:rsidRPr="00CA0165">
                        <w:rPr>
                          <w:b w:val="0"/>
                        </w:rPr>
                        <w:fldChar w:fldCharType="separate"/>
                      </w:r>
                      <w:r w:rsidR="006F7552">
                        <w:rPr>
                          <w:b w:val="0"/>
                          <w:noProof/>
                        </w:rPr>
                        <w:t>16</w:t>
                      </w:r>
                      <w:r w:rsidRPr="00CA0165">
                        <w:rPr>
                          <w:b w:val="0"/>
                        </w:rPr>
                        <w:fldChar w:fldCharType="end"/>
                      </w:r>
                      <w:r w:rsidRPr="00CA0165">
                        <w:rPr>
                          <w:b w:val="0"/>
                        </w:rPr>
                        <w:t>: Japanese hosts monitored from SLAC during and after the earthquake.</w:t>
                      </w:r>
                    </w:p>
                  </w:txbxContent>
                </v:textbox>
                <w10:wrap type="tight"/>
              </v:shape>
            </w:pict>
          </mc:Fallback>
        </mc:AlternateContent>
      </w:r>
      <w:r w:rsidR="003E0C62">
        <w:rPr>
          <w:noProof/>
          <w:lang w:eastAsia="en-US"/>
        </w:rPr>
        <w:drawing>
          <wp:anchor distT="0" distB="0" distL="114300" distR="114300" simplePos="0" relativeHeight="251653632" behindDoc="1" locked="0" layoutInCell="1" allowOverlap="1" wp14:anchorId="55C7B024" wp14:editId="68BD452B">
            <wp:simplePos x="0" y="0"/>
            <wp:positionH relativeFrom="column">
              <wp:posOffset>0</wp:posOffset>
            </wp:positionH>
            <wp:positionV relativeFrom="paragraph">
              <wp:posOffset>358775</wp:posOffset>
            </wp:positionV>
            <wp:extent cx="2695575" cy="3125470"/>
            <wp:effectExtent l="0" t="0" r="9525" b="0"/>
            <wp:wrapTight wrapText="bothSides">
              <wp:wrapPolygon edited="0">
                <wp:start x="0" y="0"/>
                <wp:lineTo x="0" y="21460"/>
                <wp:lineTo x="21524" y="2146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5575" cy="3125470"/>
                    </a:xfrm>
                    <a:prstGeom prst="rect">
                      <a:avLst/>
                    </a:prstGeom>
                  </pic:spPr>
                </pic:pic>
              </a:graphicData>
            </a:graphic>
          </wp:anchor>
        </w:drawing>
      </w:r>
      <w:bookmarkStart w:id="160" w:name="_Toc313909771"/>
      <w:bookmarkStart w:id="161" w:name="_Toc313910120"/>
      <w:bookmarkStart w:id="162" w:name="_Toc313910348"/>
      <w:bookmarkStart w:id="163" w:name="_Toc314138456"/>
      <w:bookmarkEnd w:id="157"/>
      <w:bookmarkEnd w:id="158"/>
      <w:bookmarkEnd w:id="159"/>
      <w:r w:rsidR="004E1F15">
        <w:t>Japanese Magnitude 9.0 Earthquake 05:46 UTC March 11, 2011</w:t>
      </w:r>
      <w:bookmarkEnd w:id="160"/>
      <w:bookmarkEnd w:id="161"/>
      <w:bookmarkEnd w:id="162"/>
      <w:bookmarkEnd w:id="163"/>
    </w:p>
    <w:p w:rsidR="004549F9" w:rsidRDefault="004E1F15" w:rsidP="00CA0165">
      <w:pPr>
        <w:jc w:val="both"/>
      </w:pPr>
      <w:bookmarkStart w:id="164" w:name="_Toc312072607"/>
      <w:r>
        <w:t xml:space="preserve">PingER was monitoring 6 hosts in Japan: glbb.jp in Okinawa, </w:t>
      </w:r>
      <w:hyperlink r:id="rId52" w:history="1">
        <w:r w:rsidRPr="00A6519B">
          <w:rPr>
            <w:rStyle w:val="Hyperlink"/>
          </w:rPr>
          <w:t>www.kek.jp</w:t>
        </w:r>
      </w:hyperlink>
      <w:r>
        <w:t xml:space="preserve"> in Tsukuba (about 43 miles NE of Tokyo); ns.osaka-i.ac.jp in Osaka; ping.riken.jp in Wako (about 10 miles NW of Tokyo), </w:t>
      </w:r>
      <w:hyperlink r:id="rId53" w:history="1">
        <w:r w:rsidRPr="00A6519B">
          <w:rPr>
            <w:rStyle w:val="Hyperlink"/>
          </w:rPr>
          <w:t>www.u-tokyo.ac.jp</w:t>
        </w:r>
      </w:hyperlink>
      <w:r>
        <w:t xml:space="preserve"> in Tokyo; and ns.jp-apan.jp also in Tokyo. Tokyo is about 200 miles from Sendai where the earthquake struck</w:t>
      </w:r>
      <w:r>
        <w:rPr>
          <w:rStyle w:val="FootnoteReference"/>
        </w:rPr>
        <w:footnoteReference w:id="35"/>
      </w:r>
      <w:r>
        <w:t xml:space="preserve">. </w:t>
      </w:r>
      <w:r w:rsidR="00024BB3">
        <w:t>The locations of the hosts is shown in</w:t>
      </w:r>
      <w:r w:rsidR="00477446">
        <w:t xml:space="preserve"> </w:t>
      </w:r>
      <w:r w:rsidR="00024BB3">
        <w:t xml:space="preserve"> </w:t>
      </w:r>
      <w:r w:rsidR="00477446">
        <w:t>Figure 15.</w:t>
      </w:r>
    </w:p>
    <w:p w:rsidR="004549F9" w:rsidRDefault="004549F9" w:rsidP="00CA0165">
      <w:pPr>
        <w:jc w:val="both"/>
      </w:pPr>
    </w:p>
    <w:p w:rsidR="004549F9" w:rsidRDefault="004E1F15" w:rsidP="00CA0165">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r w:rsidR="00611F75">
        <w:fldChar w:fldCharType="begin"/>
      </w:r>
      <w:r w:rsidR="00611F75">
        <w:instrText xml:space="preserve"> REF _Ref312153967 \h  \* MERGEFORMAT </w:instrText>
      </w:r>
      <w:r w:rsidR="00611F75">
        <w:fldChar w:fldCharType="separate"/>
      </w:r>
      <w:r w:rsidR="00536FA4">
        <w:t xml:space="preserve">Figure </w:t>
      </w:r>
      <w:r w:rsidR="00536FA4">
        <w:rPr>
          <w:noProof/>
        </w:rPr>
        <w:t>16</w:t>
      </w:r>
      <w:r w:rsidR="00611F75">
        <w:fldChar w:fldCharType="end"/>
      </w:r>
      <w:r w:rsidRPr="003C2E0D">
        <w:rPr>
          <w:bCs/>
        </w:rPr>
        <w:t>.</w:t>
      </w:r>
    </w:p>
    <w:p w:rsidR="003E0C62" w:rsidRDefault="003E0C62" w:rsidP="003E0C62"/>
    <w:p w:rsidR="003E0C62" w:rsidRDefault="003E0C62" w:rsidP="003E0C62"/>
    <w:p w:rsidR="004E1F15" w:rsidRDefault="004E1F15" w:rsidP="00D32DD7">
      <w:pPr>
        <w:rPr>
          <w:b/>
          <w:bCs/>
        </w:rPr>
      </w:pPr>
    </w:p>
    <w:p w:rsidR="004E1F15" w:rsidRDefault="00536FA4" w:rsidP="00D32DD7">
      <w:r>
        <w:rPr>
          <w:noProof/>
          <w:lang w:eastAsia="en-US"/>
        </w:rPr>
        <w:drawing>
          <wp:inline distT="0" distB="0" distL="0" distR="0" wp14:anchorId="401378A2" wp14:editId="4607BBEA">
            <wp:extent cx="5095875" cy="3009900"/>
            <wp:effectExtent l="19050" t="0" r="9525" b="0"/>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54" cstate="print"/>
                    <a:srcRect/>
                    <a:stretch>
                      <a:fillRect/>
                    </a:stretch>
                  </pic:blipFill>
                  <pic:spPr bwMode="auto">
                    <a:xfrm>
                      <a:off x="0" y="0"/>
                      <a:ext cx="5095875" cy="3009900"/>
                    </a:xfrm>
                    <a:prstGeom prst="rect">
                      <a:avLst/>
                    </a:prstGeom>
                    <a:noFill/>
                    <a:ln w="9525">
                      <a:noFill/>
                      <a:miter lim="800000"/>
                      <a:headEnd/>
                      <a:tailEnd/>
                    </a:ln>
                  </pic:spPr>
                </pic:pic>
              </a:graphicData>
            </a:graphic>
          </wp:inline>
        </w:drawing>
      </w:r>
    </w:p>
    <w:p w:rsidR="004E1F15" w:rsidRDefault="004E1F15" w:rsidP="00D32DD7">
      <w:pPr>
        <w:rPr>
          <w:b/>
          <w:bCs/>
        </w:rPr>
      </w:pPr>
      <w:bookmarkStart w:id="165" w:name="_Ref312153967"/>
      <w:r>
        <w:t xml:space="preserve">Figure </w:t>
      </w:r>
      <w:r w:rsidR="00893804">
        <w:fldChar w:fldCharType="begin"/>
      </w:r>
      <w:r w:rsidR="003A7435">
        <w:instrText xml:space="preserve"> SEQ Figure \* ARABIC </w:instrText>
      </w:r>
      <w:r w:rsidR="00893804">
        <w:fldChar w:fldCharType="separate"/>
      </w:r>
      <w:r w:rsidR="006F7552">
        <w:rPr>
          <w:noProof/>
        </w:rPr>
        <w:t>17</w:t>
      </w:r>
      <w:r w:rsidR="00893804">
        <w:rPr>
          <w:noProof/>
        </w:rPr>
        <w:fldChar w:fldCharType="end"/>
      </w:r>
      <w:bookmarkEnd w:id="165"/>
      <w:r>
        <w:t>: Impact of earthquake on mean RTTs seen from SLAC to Japanese PingER hosts</w:t>
      </w:r>
    </w:p>
    <w:p w:rsidR="00AF2623" w:rsidRDefault="00AF2623" w:rsidP="00D32DD7">
      <w:pPr>
        <w:rPr>
          <w:bCs/>
        </w:rPr>
      </w:pPr>
      <w:bookmarkStart w:id="166" w:name="_Toc313909773"/>
      <w:bookmarkStart w:id="167" w:name="_Toc313910122"/>
      <w:bookmarkStart w:id="168" w:name="_Toc313910350"/>
    </w:p>
    <w:p w:rsidR="004E1F15" w:rsidRPr="006F7552" w:rsidRDefault="00893804" w:rsidP="006F7552">
      <w:pPr>
        <w:jc w:val="both"/>
        <w:rPr>
          <w:bCs/>
        </w:rPr>
      </w:pPr>
      <w:r w:rsidRPr="006F7552">
        <w:rPr>
          <w:bCs/>
        </w:rPr>
        <w:lastRenderedPageBreak/>
        <w:t>It is seen that the APAN and KEK host mean-RTTs were not affected. However the mean RTTs for the RIKEN, universities of Tokyo and Osaka hosts all increased sharply. However, as seen from the PingER monitoring host at RIKEN in Japan the mean-RTTs did not increase. Further investigation showed that monitoring hosts in Europe, S. Asia, E. Asia and the Middle East also showed no effect. It turned out the increase in RTT was caused by a cable disruption off the East coast of Japan that led to a re-routing of East-bound traffic. This was confirmed by the following quote from Telegeography on March 11, 2011:</w:t>
      </w:r>
      <w:bookmarkEnd w:id="166"/>
      <w:bookmarkEnd w:id="167"/>
      <w:bookmarkEnd w:id="168"/>
    </w:p>
    <w:p w:rsidR="004E1F15" w:rsidRPr="006F7552" w:rsidRDefault="00893804" w:rsidP="006F7552">
      <w:pPr>
        <w:jc w:val="both"/>
        <w:rPr>
          <w:bCs/>
        </w:rPr>
      </w:pPr>
      <w:bookmarkStart w:id="169" w:name="_Toc313909774"/>
      <w:bookmarkStart w:id="170" w:name="_Toc313910123"/>
      <w:bookmarkStart w:id="171" w:name="_Toc313910351"/>
      <w:r w:rsidRPr="006F7552">
        <w:rPr>
          <w:bCs/>
        </w:rPr>
        <w:t>“</w:t>
      </w:r>
      <w:r w:rsidRPr="006F7552">
        <w:rPr>
          <w:bCs/>
          <w:i/>
        </w:rPr>
        <w:t>The massive earthquake off the coast of Japan damaged several undersea cables, some of which are still awaiting repair. Despite these outages, communications between Japan and the rest of the world were largely unaffected, due to the large array of undersea cables linked to Japan. ‘The earthquake temporarily knocked out approximately 30% of Japan’s international capacity,’ according to TeleGeography Research Director Alan Mauldin. ‘The deployment of multiple new trans-Pacific cables and intra-Asian cables over the past three years proved instrumental in preventing this disaster from also disrupting communications.</w:t>
      </w:r>
      <w:r w:rsidRPr="006F7552">
        <w:rPr>
          <w:bCs/>
        </w:rPr>
        <w:t>’”</w:t>
      </w:r>
      <w:bookmarkEnd w:id="169"/>
      <w:bookmarkEnd w:id="170"/>
      <w:bookmarkEnd w:id="171"/>
    </w:p>
    <w:p w:rsidR="004E1F15" w:rsidRPr="006F7552" w:rsidRDefault="00893804" w:rsidP="006F7552">
      <w:pPr>
        <w:jc w:val="both"/>
        <w:rPr>
          <w:bCs/>
        </w:rPr>
      </w:pPr>
      <w:bookmarkStart w:id="172" w:name="_Toc313909775"/>
      <w:bookmarkStart w:id="173" w:name="_Toc313910124"/>
      <w:bookmarkStart w:id="174" w:name="_Toc313910352"/>
      <w:r w:rsidRPr="006F7552">
        <w:rPr>
          <w:bCs/>
        </w:rPr>
        <w:t xml:space="preserve">Looking at the traceroutes from SLAC it appeared that RIKEN, KEK and the universities of Osaka and Tokyo were rerouted to SLAC via New York, while APAN used a more direct route via Sunnyvale. The longer term impact can be seen in </w:t>
      </w:r>
      <w:r w:rsidR="00611F75">
        <w:fldChar w:fldCharType="begin"/>
      </w:r>
      <w:r w:rsidR="00611F75">
        <w:instrText xml:space="preserve"> REF _Ref312154287 \h  \* MERGEFORMAT </w:instrText>
      </w:r>
      <w:r w:rsidR="00611F75">
        <w:fldChar w:fldCharType="separate"/>
      </w:r>
      <w:r w:rsidRPr="006F7552">
        <w:t xml:space="preserve">Figure </w:t>
      </w:r>
      <w:r w:rsidRPr="006F7552">
        <w:rPr>
          <w:noProof/>
        </w:rPr>
        <w:t>17</w:t>
      </w:r>
      <w:r w:rsidR="00611F75">
        <w:fldChar w:fldCharType="end"/>
      </w:r>
      <w:r w:rsidRPr="006F7552">
        <w:rPr>
          <w:bCs/>
        </w:rPr>
        <w:t>.</w:t>
      </w:r>
      <w:bookmarkEnd w:id="172"/>
      <w:bookmarkEnd w:id="173"/>
      <w:bookmarkEnd w:id="174"/>
      <w:r w:rsidRPr="006F7552">
        <w:rPr>
          <w:bCs/>
        </w:rPr>
        <w:t xml:space="preserve"> </w:t>
      </w:r>
    </w:p>
    <w:p w:rsidR="004E1F15" w:rsidRPr="00AF2623" w:rsidRDefault="00536FA4" w:rsidP="00D32DD7">
      <w:r w:rsidRPr="00AF2623">
        <w:rPr>
          <w:noProof/>
          <w:lang w:eastAsia="en-US"/>
        </w:rPr>
        <w:drawing>
          <wp:inline distT="0" distB="0" distL="0" distR="0" wp14:anchorId="31C0CA6A" wp14:editId="4C220625">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55"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549F9" w:rsidRPr="00FE37AC" w:rsidRDefault="004E1F15" w:rsidP="00FE37AC">
      <w:pPr>
        <w:jc w:val="center"/>
        <w:rPr>
          <w:bCs/>
        </w:rPr>
      </w:pPr>
      <w:bookmarkStart w:id="175" w:name="_Ref312154287"/>
      <w:r w:rsidRPr="00AF2623">
        <w:t xml:space="preserve">Figure </w:t>
      </w:r>
      <w:fldSimple w:instr=" SEQ Figure \* ARABIC ">
        <w:r w:rsidR="006F7552">
          <w:rPr>
            <w:noProof/>
          </w:rPr>
          <w:t>18</w:t>
        </w:r>
      </w:fldSimple>
      <w:bookmarkEnd w:id="175"/>
      <w:r w:rsidRPr="00AF2623">
        <w:t>: Daily mean RTT measured from SLAC to Japanese sites</w:t>
      </w:r>
    </w:p>
    <w:p w:rsidR="004E1F15" w:rsidRPr="00FE37AC" w:rsidRDefault="00893804" w:rsidP="00D32DD7">
      <w:pPr>
        <w:rPr>
          <w:bCs/>
        </w:rPr>
      </w:pPr>
      <w:bookmarkStart w:id="176" w:name="_Toc313909777"/>
      <w:bookmarkStart w:id="177" w:name="_Toc313910126"/>
      <w:bookmarkStart w:id="178" w:name="_Toc313910354"/>
      <w:r w:rsidRPr="00FE37AC">
        <w:rPr>
          <w:bCs/>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179" w:name="_Toc313909778"/>
      <w:bookmarkStart w:id="180" w:name="_Toc313910127"/>
      <w:bookmarkEnd w:id="176"/>
      <w:bookmarkEnd w:id="177"/>
      <w:bookmarkEnd w:id="178"/>
    </w:p>
    <w:p w:rsidR="004E1F15" w:rsidRDefault="004E1F15" w:rsidP="004E1F15">
      <w:pPr>
        <w:pStyle w:val="Heading2"/>
      </w:pPr>
      <w:bookmarkStart w:id="181" w:name="_Toc313910355"/>
      <w:bookmarkStart w:id="182" w:name="_Toc314138457"/>
      <w:r>
        <w:lastRenderedPageBreak/>
        <w:t>The “Arab Spring”</w:t>
      </w:r>
      <w:r>
        <w:rPr>
          <w:rStyle w:val="FootnoteReference"/>
        </w:rPr>
        <w:footnoteReference w:id="36"/>
      </w:r>
      <w:bookmarkEnd w:id="179"/>
      <w:bookmarkEnd w:id="180"/>
      <w:bookmarkEnd w:id="181"/>
      <w:bookmarkEnd w:id="182"/>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Bouazizi's self-immolation in protest of police corruption and ill treatment</w:t>
      </w:r>
      <w:r>
        <w:t>. It led to the resignation of the President on January 14</w:t>
      </w:r>
      <w:r w:rsidRPr="000B0E82">
        <w:rPr>
          <w:vertAlign w:val="superscript"/>
        </w:rPr>
        <w:t>th</w:t>
      </w:r>
      <w:r>
        <w:t xml:space="preserve">, 2011. Though PingER connections to hosts in Tunisia were maintained throughout the uprising, there was a very obvious increase in mean RTT, see </w:t>
      </w:r>
      <w:r w:rsidR="00893804">
        <w:fldChar w:fldCharType="begin"/>
      </w:r>
      <w:r>
        <w:instrText xml:space="preserve"> REF _Ref312232027 \h </w:instrText>
      </w:r>
      <w:r w:rsidR="00893804">
        <w:fldChar w:fldCharType="separate"/>
      </w:r>
      <w:r w:rsidR="00536FA4">
        <w:t xml:space="preserve">Figure </w:t>
      </w:r>
      <w:r w:rsidR="00536FA4">
        <w:rPr>
          <w:noProof/>
        </w:rPr>
        <w:t>18</w:t>
      </w:r>
      <w:r w:rsidR="00893804">
        <w:fldChar w:fldCharType="end"/>
      </w:r>
      <w:r>
        <w:t>.</w:t>
      </w:r>
    </w:p>
    <w:p w:rsidR="004E1F15" w:rsidRDefault="00641A4F" w:rsidP="004E1F15">
      <w:pPr>
        <w:keepNext/>
        <w:jc w:val="center"/>
      </w:pPr>
      <w:r>
        <w:rPr>
          <w:noProof/>
          <w:lang w:eastAsia="en-US"/>
        </w:rPr>
        <w:drawing>
          <wp:inline distT="0" distB="0" distL="0" distR="0" wp14:anchorId="505297C7" wp14:editId="0B957B12">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6"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83" w:name="_Ref312232027"/>
      <w:r>
        <w:t xml:space="preserve">Figure </w:t>
      </w:r>
      <w:r w:rsidR="00893804">
        <w:fldChar w:fldCharType="begin"/>
      </w:r>
      <w:r w:rsidR="003A7435">
        <w:instrText xml:space="preserve"> SEQ Figure \* ARABIC </w:instrText>
      </w:r>
      <w:r w:rsidR="00893804">
        <w:fldChar w:fldCharType="separate"/>
      </w:r>
      <w:r w:rsidR="006F7552">
        <w:rPr>
          <w:noProof/>
        </w:rPr>
        <w:t>19</w:t>
      </w:r>
      <w:r w:rsidR="00893804">
        <w:rPr>
          <w:noProof/>
        </w:rPr>
        <w:fldChar w:fldCharType="end"/>
      </w:r>
      <w:bookmarkEnd w:id="183"/>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893804">
        <w:fldChar w:fldCharType="begin"/>
      </w:r>
      <w:r>
        <w:instrText xml:space="preserve"> REF _Ref312233008 \h </w:instrText>
      </w:r>
      <w:r w:rsidR="00893804">
        <w:fldChar w:fldCharType="separate"/>
      </w:r>
      <w:r w:rsidR="00536FA4">
        <w:t xml:space="preserve">Figure </w:t>
      </w:r>
      <w:r w:rsidR="00536FA4">
        <w:rPr>
          <w:noProof/>
        </w:rPr>
        <w:t>19</w:t>
      </w:r>
      <w:r w:rsidR="00893804">
        <w:fldChar w:fldCharType="end"/>
      </w:r>
      <w:r>
        <w:t>.</w:t>
      </w:r>
    </w:p>
    <w:p w:rsidR="004E1F15" w:rsidRDefault="004E1F15" w:rsidP="004E1F15">
      <w:pPr>
        <w:keepNext/>
        <w:jc w:val="center"/>
      </w:pPr>
      <w:r>
        <w:rPr>
          <w:noProof/>
          <w:lang w:eastAsia="en-US"/>
        </w:rPr>
        <w:lastRenderedPageBreak/>
        <w:drawing>
          <wp:inline distT="0" distB="0" distL="0" distR="0" wp14:anchorId="009F29D9" wp14:editId="7515282B">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184" w:name="_Ref312233008"/>
      <w:r>
        <w:t xml:space="preserve">Figure </w:t>
      </w:r>
      <w:r w:rsidR="00893804">
        <w:fldChar w:fldCharType="begin"/>
      </w:r>
      <w:r w:rsidR="003A7435">
        <w:instrText xml:space="preserve"> SEQ Figure \* ARABIC </w:instrText>
      </w:r>
      <w:r w:rsidR="00893804">
        <w:fldChar w:fldCharType="separate"/>
      </w:r>
      <w:r w:rsidR="006F7552">
        <w:rPr>
          <w:noProof/>
        </w:rPr>
        <w:t>20</w:t>
      </w:r>
      <w:r w:rsidR="00893804">
        <w:rPr>
          <w:noProof/>
        </w:rPr>
        <w:fldChar w:fldCharType="end"/>
      </w:r>
      <w:bookmarkEnd w:id="184"/>
      <w:r>
        <w:t>: Egyptian traffic January 27-28 2011</w:t>
      </w:r>
    </w:p>
    <w:p w:rsidR="004E1F15" w:rsidRDefault="004E1F15" w:rsidP="004E1F15">
      <w:r>
        <w:t xml:space="preserve">As a result PingER measurements from SLAC lost connectivity to Helwan Universty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PingER monitoring host at NUST in Islamabad Pakistan. On the other hand the Noor group host www.noor.net/ (AS20928, </w:t>
      </w:r>
      <w:r w:rsidRPr="00263961">
        <w:t>one of the major network services providers in Egypt and used by the Egyptia</w:t>
      </w:r>
      <w:r>
        <w:t xml:space="preserve">n Stock Exchange.) was still pingable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10:30:00  and before  11:00:32 Wed, 02 Feb 2011 GMT.</w:t>
      </w:r>
      <w:r>
        <w:t xml:space="preserve"> </w:t>
      </w:r>
      <w:r w:rsidR="00893804">
        <w:fldChar w:fldCharType="begin"/>
      </w:r>
      <w:r>
        <w:instrText xml:space="preserve"> REF _Ref312234255 \h </w:instrText>
      </w:r>
      <w:r w:rsidR="00893804">
        <w:fldChar w:fldCharType="separate"/>
      </w:r>
      <w:r w:rsidR="00536FA4">
        <w:t xml:space="preserve">Figure </w:t>
      </w:r>
      <w:r w:rsidR="00536FA4">
        <w:rPr>
          <w:noProof/>
        </w:rPr>
        <w:t>20</w:t>
      </w:r>
      <w:r w:rsidR="00893804">
        <w:fldChar w:fldCharType="end"/>
      </w:r>
      <w:r>
        <w:t xml:space="preserve"> shows the unreachability of NARRS.</w:t>
      </w:r>
    </w:p>
    <w:p w:rsidR="004E1F15" w:rsidRDefault="004E1F15" w:rsidP="004E1F15">
      <w:pPr>
        <w:keepNext/>
      </w:pPr>
      <w:r>
        <w:rPr>
          <w:noProof/>
          <w:lang w:eastAsia="en-US"/>
        </w:rPr>
        <w:drawing>
          <wp:inline distT="0" distB="0" distL="0" distR="0" wp14:anchorId="47B2FE9F" wp14:editId="38DEE883">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185" w:name="_Ref312234255"/>
      <w:r>
        <w:t xml:space="preserve">Figure </w:t>
      </w:r>
      <w:r w:rsidR="00893804">
        <w:fldChar w:fldCharType="begin"/>
      </w:r>
      <w:r w:rsidR="003A7435">
        <w:instrText xml:space="preserve"> SEQ Figure \* ARABIC </w:instrText>
      </w:r>
      <w:r w:rsidR="00893804">
        <w:fldChar w:fldCharType="separate"/>
      </w:r>
      <w:r w:rsidR="006F7552">
        <w:rPr>
          <w:noProof/>
        </w:rPr>
        <w:t>21</w:t>
      </w:r>
      <w:r w:rsidR="00893804">
        <w:rPr>
          <w:noProof/>
        </w:rPr>
        <w:fldChar w:fldCharType="end"/>
      </w:r>
      <w:bookmarkEnd w:id="185"/>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r w:rsidRPr="007014AB">
        <w:t>Biblioteka Alexandria or Library of Alexandra</w:t>
      </w:r>
      <w:r>
        <w:t xml:space="preserve"> host </w:t>
      </w:r>
      <w:hyperlink r:id="rId59"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PingER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893804">
        <w:fldChar w:fldCharType="begin"/>
      </w:r>
      <w:r>
        <w:instrText xml:space="preserve"> REF _Ref312237795 \h </w:instrText>
      </w:r>
      <w:r w:rsidR="00893804">
        <w:fldChar w:fldCharType="separate"/>
      </w:r>
      <w:r w:rsidR="00536FA4">
        <w:t xml:space="preserve">Figure </w:t>
      </w:r>
      <w:r w:rsidR="00536FA4">
        <w:rPr>
          <w:noProof/>
        </w:rPr>
        <w:t>21</w:t>
      </w:r>
      <w:r w:rsidR="00893804">
        <w:fldChar w:fldCharType="end"/>
      </w:r>
      <w:r w:rsidR="005F64FB">
        <w:t>.</w:t>
      </w:r>
    </w:p>
    <w:p w:rsidR="004E1F15" w:rsidRDefault="004E1F15" w:rsidP="005F64FB">
      <w:r>
        <w:rPr>
          <w:noProof/>
          <w:lang w:eastAsia="en-US"/>
        </w:rPr>
        <w:lastRenderedPageBreak/>
        <w:drawing>
          <wp:inline distT="0" distB="0" distL="0" distR="0" wp14:anchorId="5A8ABFC2" wp14:editId="17EB4AF9">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186" w:name="_Ref312237795"/>
      <w:r>
        <w:t xml:space="preserve">Figure </w:t>
      </w:r>
      <w:r w:rsidR="00893804">
        <w:fldChar w:fldCharType="begin"/>
      </w:r>
      <w:r w:rsidR="003A7435">
        <w:instrText xml:space="preserve"> SEQ Figure \* ARABIC </w:instrText>
      </w:r>
      <w:r w:rsidR="00893804">
        <w:fldChar w:fldCharType="separate"/>
      </w:r>
      <w:r w:rsidR="006F7552">
        <w:rPr>
          <w:noProof/>
        </w:rPr>
        <w:t>22</w:t>
      </w:r>
      <w:r w:rsidR="00893804">
        <w:rPr>
          <w:noProof/>
        </w:rPr>
        <w:fldChar w:fldCharType="end"/>
      </w:r>
      <w:bookmarkEnd w:id="186"/>
      <w:r>
        <w:t>: PingER measurements to the LTTNET host in Libya</w:t>
      </w:r>
    </w:p>
    <w:p w:rsidR="004E1F15" w:rsidRPr="002119CD" w:rsidRDefault="004E1F15" w:rsidP="004E1F15"/>
    <w:p w:rsidR="004E1F15" w:rsidRPr="002119CD" w:rsidRDefault="004E1F15" w:rsidP="004E1F15">
      <w:r>
        <w:t xml:space="preserve">When one looks at the performance for the whole year (see </w:t>
      </w:r>
      <w:r w:rsidR="00893804">
        <w:fldChar w:fldCharType="begin"/>
      </w:r>
      <w:r>
        <w:instrText xml:space="preserve"> REF _Ref312237934 \h </w:instrText>
      </w:r>
      <w:r w:rsidR="00893804">
        <w:fldChar w:fldCharType="separate"/>
      </w:r>
      <w:r w:rsidR="00536FA4">
        <w:t xml:space="preserve">Figure </w:t>
      </w:r>
      <w:r w:rsidR="00536FA4">
        <w:rPr>
          <w:noProof/>
        </w:rPr>
        <w:t>22</w:t>
      </w:r>
      <w:r w:rsidR="00893804">
        <w:fldChar w:fldCharType="end"/>
      </w:r>
      <w:r>
        <w:t>) it is clear that the LTT host is the most reliable.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drawing>
          <wp:inline distT="0" distB="0" distL="0" distR="0" wp14:anchorId="38A7EF99" wp14:editId="1D9FA2D1">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187" w:name="_Ref312237934"/>
      <w:r>
        <w:t xml:space="preserve">Figure </w:t>
      </w:r>
      <w:r w:rsidR="00893804">
        <w:fldChar w:fldCharType="begin"/>
      </w:r>
      <w:r w:rsidR="003A7435">
        <w:instrText xml:space="preserve"> SEQ Figure \* ARABIC </w:instrText>
      </w:r>
      <w:r w:rsidR="00893804">
        <w:fldChar w:fldCharType="separate"/>
      </w:r>
      <w:r w:rsidR="006F7552">
        <w:rPr>
          <w:noProof/>
        </w:rPr>
        <w:t>23</w:t>
      </w:r>
      <w:r w:rsidR="00893804">
        <w:rPr>
          <w:noProof/>
        </w:rPr>
        <w:fldChar w:fldCharType="end"/>
      </w:r>
      <w:bookmarkEnd w:id="187"/>
      <w:r>
        <w:t>" Mean RTTs seen from SLAC to Libyan hosts in 2011.</w:t>
      </w:r>
    </w:p>
    <w:p w:rsidR="004E1F15" w:rsidRDefault="004E1F15" w:rsidP="004E1F15"/>
    <w:p w:rsidR="004E1F15" w:rsidRDefault="004E1F15" w:rsidP="004E1F15">
      <w:r>
        <w:t>It is very difficult to find suitable hosts to monitor in Syria. The node we have monitored all year is www,inet.sy. Apart from a brief (&lt; 1 day) period of unreachability it has stayed up all year with a pretty consistent mean RTT.</w:t>
      </w:r>
    </w:p>
    <w:p w:rsidR="004E1F15" w:rsidRDefault="004E1F15" w:rsidP="004E1F15"/>
    <w:p w:rsidR="004E1F15" w:rsidRPr="00624308" w:rsidRDefault="004E1F15" w:rsidP="004E1F15">
      <w:r>
        <w:t>We also studied hosts monitored in Algeria, Bahrein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188" w:name="_Toc313909779"/>
      <w:bookmarkStart w:id="189" w:name="_Toc313910128"/>
      <w:bookmarkStart w:id="190" w:name="_Toc313910356"/>
      <w:bookmarkStart w:id="191" w:name="_Toc314138458"/>
      <w:r>
        <w:lastRenderedPageBreak/>
        <w:t>Pakistan Education and Research Network</w:t>
      </w:r>
      <w:bookmarkEnd w:id="164"/>
      <w:bookmarkEnd w:id="188"/>
      <w:bookmarkEnd w:id="189"/>
      <w:bookmarkEnd w:id="190"/>
      <w:bookmarkEnd w:id="191"/>
    </w:p>
    <w:p w:rsidR="004E1F15" w:rsidRPr="00D23472" w:rsidRDefault="009C258C" w:rsidP="004E1F15">
      <w:r>
        <w:rPr>
          <w:noProof/>
          <w:lang w:eastAsia="en-US"/>
        </w:rPr>
        <w:drawing>
          <wp:anchor distT="0" distB="0" distL="114300" distR="114300" simplePos="0" relativeHeight="251660800" behindDoc="0" locked="0" layoutInCell="1" allowOverlap="1" wp14:anchorId="1035E46D" wp14:editId="7E88DB6C">
            <wp:simplePos x="0" y="0"/>
            <wp:positionH relativeFrom="column">
              <wp:posOffset>38100</wp:posOffset>
            </wp:positionH>
            <wp:positionV relativeFrom="paragraph">
              <wp:posOffset>179705</wp:posOffset>
            </wp:positionV>
            <wp:extent cx="2562225" cy="3416300"/>
            <wp:effectExtent l="0" t="0" r="0" b="0"/>
            <wp:wrapSquare wrapText="bothSides"/>
            <wp:docPr id="9" name="Picture 2" descr="C:\Users\amberzeb\Documents\ICFA-report-12\Images 2012\NUST to Pakistan RTT map (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UST to Pakistan RTT map (fig23).jpg"/>
                    <pic:cNvPicPr>
                      <a:picLocks noChangeAspect="1" noChangeArrowheads="1"/>
                    </pic:cNvPicPr>
                  </pic:nvPicPr>
                  <pic:blipFill>
                    <a:blip r:embed="rId62" cstate="print"/>
                    <a:srcRect/>
                    <a:stretch>
                      <a:fillRect/>
                    </a:stretch>
                  </pic:blipFill>
                  <pic:spPr bwMode="auto">
                    <a:xfrm>
                      <a:off x="0" y="0"/>
                      <a:ext cx="2562225" cy="3416300"/>
                    </a:xfrm>
                    <a:prstGeom prst="rect">
                      <a:avLst/>
                    </a:prstGeom>
                    <a:noFill/>
                    <a:ln w="9525">
                      <a:noFill/>
                      <a:miter lim="800000"/>
                      <a:headEnd/>
                      <a:tailEnd/>
                    </a:ln>
                  </pic:spPr>
                </pic:pic>
              </a:graphicData>
            </a:graphic>
          </wp:anchor>
        </w:drawing>
      </w:r>
    </w:p>
    <w:p w:rsidR="004E1F15" w:rsidRDefault="004E1F15" w:rsidP="004E1F15">
      <w:pPr>
        <w:jc w:val="both"/>
      </w:pPr>
      <w:r>
        <w:t xml:space="preserve">Over the last year, following a series of </w:t>
      </w:r>
      <w:r w:rsidR="00EE2467">
        <w:t>meetings</w:t>
      </w:r>
      <w:r>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PingER monitoring tools </w:t>
      </w:r>
      <w:r w:rsidR="00EE2467">
        <w:t>and started gathering data at 55</w:t>
      </w:r>
      <w:r>
        <w:t xml:space="preserve"> sites in Pakistan. This includes 4 sites (SEECS/NIIT, COMSATS, PERN and NCP/Quaid-i-Azam) which have been in place for a longer time. </w:t>
      </w:r>
      <w:r w:rsidR="00EE2467">
        <w:t>All these nodes are actively monitoring other nodes, except a few which have power or network issues.</w:t>
      </w:r>
    </w:p>
    <w:p w:rsidR="004E1F15" w:rsidRPr="004549F9" w:rsidRDefault="004E1F15" w:rsidP="004549F9">
      <w:pPr>
        <w:jc w:val="both"/>
      </w:pPr>
    </w:p>
    <w:p w:rsidR="004E1F15" w:rsidRDefault="004E1F15" w:rsidP="004E1F15">
      <w:pPr>
        <w:jc w:val="both"/>
      </w:pPr>
      <w:r>
        <w:t>In</w:t>
      </w:r>
      <w:r w:rsidRPr="003A3A58">
        <w:t xml:space="preserve"> 2010, a second instance of the SLAC archive-analysis site was set up at NUST. This provides backup for data and access, and improved performance for Pakistani users.</w:t>
      </w:r>
    </w:p>
    <w:p w:rsidR="004E1F15" w:rsidRDefault="004E1F15" w:rsidP="00B62FA6">
      <w:pPr>
        <w:pStyle w:val="Caption"/>
        <w:keepNext/>
      </w:pPr>
    </w:p>
    <w:p w:rsidR="004E1F15" w:rsidRDefault="00E851A0" w:rsidP="004E1F15">
      <w:pPr>
        <w:jc w:val="both"/>
      </w:pP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-2619375</wp:posOffset>
                </wp:positionH>
                <wp:positionV relativeFrom="paragraph">
                  <wp:posOffset>158115</wp:posOffset>
                </wp:positionV>
                <wp:extent cx="2514600" cy="876300"/>
                <wp:effectExtent l="0" t="0" r="0" b="0"/>
                <wp:wrapTight wrapText="bothSides">
                  <wp:wrapPolygon edited="0">
                    <wp:start x="0" y="0"/>
                    <wp:lineTo x="0" y="21130"/>
                    <wp:lineTo x="21436" y="21130"/>
                    <wp:lineTo x="21436"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F75" w:rsidRPr="0011706B" w:rsidRDefault="00611F75" w:rsidP="00E851A0">
                            <w:pPr>
                              <w:pStyle w:val="Caption"/>
                              <w:jc w:val="center"/>
                              <w:rPr>
                                <w:noProof/>
                                <w:sz w:val="24"/>
                                <w:szCs w:val="24"/>
                              </w:rPr>
                            </w:pPr>
                            <w:r>
                              <w:t xml:space="preserve">Figure </w:t>
                            </w:r>
                            <w:fldSimple w:instr=" SEQ Figure \* ARABIC ">
                              <w:r w:rsidR="006F7552">
                                <w:rPr>
                                  <w:noProof/>
                                </w:rPr>
                                <w:t>24</w:t>
                              </w:r>
                            </w:fldSimple>
                            <w:r>
                              <w:t>: Locations of PingER hosts in Pakistan. The red hosts are monitors, the green are monitored (remote) hosts. The lines show the hosts monitored from the NUST host in Islamabad. The colors of the lines indicate the average RTT in msec.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06.25pt;margin-top:12.45pt;width:198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" stroked="f">
                <v:textbox style="mso-fit-shape-to-text:t" inset="0,0,0,0">
                  <w:txbxContent>
                    <w:p w:rsidR="00611F75" w:rsidRPr="0011706B" w:rsidRDefault="00611F75" w:rsidP="00E851A0">
                      <w:pPr>
                        <w:pStyle w:val="Caption"/>
                        <w:jc w:val="center"/>
                        <w:rPr>
                          <w:noProof/>
                          <w:sz w:val="24"/>
                          <w:szCs w:val="24"/>
                        </w:rPr>
                      </w:pPr>
                      <w:r>
                        <w:t xml:space="preserve">Figure </w:t>
                      </w:r>
                      <w:fldSimple w:instr=" SEQ Figure \* ARABIC ">
                        <w:r w:rsidR="006F7552">
                          <w:rPr>
                            <w:noProof/>
                          </w:rPr>
                          <w:t>24</w:t>
                        </w:r>
                      </w:fldSimple>
                      <w:r>
                        <w:t>: Locations of PingER hosts in Pakistan. The red hosts are monitors, the green are monitored (remote) hosts. The lines show the hosts monitored from the NUST host in Islamabad. The colors of the lines indicate the average RTT in msec.</w:t>
                      </w:r>
                    </w:p>
                  </w:txbxContent>
                </v:textbox>
                <w10:wrap type="tight"/>
              </v:shape>
            </w:pict>
          </mc:Fallback>
        </mc:AlternateContent>
      </w:r>
      <w:r w:rsidR="004E1F15">
        <w:t xml:space="preserve">Over the last year the number of monitoring host – remote host pairs (both in Pakistan) has increased from about </w:t>
      </w:r>
      <w:r w:rsidR="00EE2467">
        <w:t>200</w:t>
      </w:r>
      <w:r w:rsidR="004E1F15">
        <w:t xml:space="preserve"> to over </w:t>
      </w:r>
      <w:r w:rsidR="00EE2467">
        <w:t>1</w:t>
      </w:r>
      <w:r w:rsidR="004E1F15">
        <w:t>500. From the data we have put together a case study</w:t>
      </w:r>
      <w:r w:rsidR="009A63B4">
        <w:rPr>
          <w:rStyle w:val="FootnoteReference"/>
        </w:rPr>
        <w:footnoteReference w:id="37"/>
      </w:r>
      <w:r w:rsidR="004E1F15">
        <w:t xml:space="preserve"> and are able to measure minimum and average Round Trip Times (RTT), jitter, loss, unreachability and derive throughput, directness of connections, and Mean Opinion Score (MOS). </w:t>
      </w:r>
    </w:p>
    <w:p w:rsidR="004E1F15" w:rsidRDefault="004E1F15" w:rsidP="004E1F15">
      <w:pPr>
        <w:jc w:val="both"/>
      </w:pPr>
    </w:p>
    <w:p w:rsidR="004E1F15" w:rsidRDefault="004E1F15" w:rsidP="004E1F15">
      <w:pPr>
        <w:jc w:val="both"/>
      </w:pPr>
      <w:r>
        <w:t xml:space="preserve">A major concern has been the reliability of the monitoring hosts. We measure this using the unreachability metric. The unreachability of the Pakistani PingER hosts in 2010 is shown in </w:t>
      </w:r>
      <w:r w:rsidR="00893804">
        <w:fldChar w:fldCharType="begin"/>
      </w:r>
      <w:r>
        <w:instrText xml:space="preserve"> REF _Ref312154921 \h </w:instrText>
      </w:r>
      <w:r w:rsidR="00893804">
        <w:fldChar w:fldCharType="separate"/>
      </w:r>
      <w:r w:rsidR="00536FA4">
        <w:t xml:space="preserve">Figure </w:t>
      </w:r>
      <w:r w:rsidR="00536FA4">
        <w:rPr>
          <w:noProof/>
        </w:rPr>
        <w:t>24</w:t>
      </w:r>
      <w:r w:rsidR="00893804">
        <w:fldChar w:fldCharType="end"/>
      </w:r>
      <w:r>
        <w:t>.</w:t>
      </w:r>
    </w:p>
    <w:p w:rsidR="004E1F15" w:rsidRPr="00375A1C" w:rsidRDefault="004E1F15" w:rsidP="004E1F15"/>
    <w:p w:rsidR="004E1F15" w:rsidRDefault="00F95DC1" w:rsidP="004E1F15">
      <w:pPr>
        <w:keepNext/>
        <w:jc w:val="center"/>
      </w:pPr>
      <w:r>
        <w:rPr>
          <w:noProof/>
          <w:lang w:eastAsia="en-US"/>
        </w:rPr>
        <w:lastRenderedPageBreak/>
        <w:drawing>
          <wp:inline distT="0" distB="0" distL="0" distR="0" wp14:anchorId="6356B66B" wp14:editId="10A10E33">
            <wp:extent cx="4267200" cy="2305050"/>
            <wp:effectExtent l="19050" t="0" r="0" b="0"/>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63" cstate="print"/>
                    <a:srcRect/>
                    <a:stretch>
                      <a:fillRect/>
                    </a:stretch>
                  </pic:blipFill>
                  <pic:spPr bwMode="auto">
                    <a:xfrm>
                      <a:off x="0" y="0"/>
                      <a:ext cx="4267200" cy="2305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92" w:name="_Ref312154921"/>
      <w:r>
        <w:t xml:space="preserve">Figure </w:t>
      </w:r>
      <w:r w:rsidR="00893804">
        <w:fldChar w:fldCharType="begin"/>
      </w:r>
      <w:r w:rsidR="003A7435">
        <w:instrText xml:space="preserve"> SEQ Figure \* ARABIC </w:instrText>
      </w:r>
      <w:r w:rsidR="00893804">
        <w:fldChar w:fldCharType="separate"/>
      </w:r>
      <w:r w:rsidR="006F7552">
        <w:rPr>
          <w:noProof/>
        </w:rPr>
        <w:t>25</w:t>
      </w:r>
      <w:r w:rsidR="00893804">
        <w:rPr>
          <w:noProof/>
        </w:rPr>
        <w:fldChar w:fldCharType="end"/>
      </w:r>
      <w:bookmarkEnd w:id="192"/>
      <w:r>
        <w:t>: Unreachability of Pakistani hosts seen from SLAC</w:t>
      </w:r>
    </w:p>
    <w:p w:rsidR="004E1F15" w:rsidRDefault="004E1F15" w:rsidP="004E1F15">
      <w:pPr>
        <w:jc w:val="center"/>
      </w:pPr>
    </w:p>
    <w:p w:rsidR="004E1F15" w:rsidRDefault="004E1F15" w:rsidP="004E1F15">
      <w:pPr>
        <w:jc w:val="center"/>
      </w:pPr>
    </w:p>
    <w:p w:rsidR="009C258C" w:rsidRDefault="004E1F15" w:rsidP="004E1F15">
      <w:pPr>
        <w:jc w:val="both"/>
      </w:pPr>
      <w:r w:rsidRPr="00676058">
        <w:t>It is seen that several hosts exhibit high unreachability. The reasons behind the high unre</w:t>
      </w:r>
      <w:r>
        <w:t>achability</w:t>
      </w:r>
      <w:r w:rsidRPr="00676058">
        <w:t xml:space="preserve"> are usually site specific and vary from lack of reliable power and a source of backup power, floods, lack of access to the site when there are problems that require physical access, lack of expertise, and lack of interest from a site.</w:t>
      </w:r>
      <w:r w:rsidR="009C258C">
        <w:t xml:space="preserve"> </w:t>
      </w:r>
    </w:p>
    <w:p w:rsidR="009C258C" w:rsidRDefault="009C258C" w:rsidP="004E1F15">
      <w:pPr>
        <w:jc w:val="both"/>
      </w:pPr>
    </w:p>
    <w:p w:rsidR="0092112D" w:rsidRDefault="009C258C" w:rsidP="004E1F15">
      <w:pPr>
        <w:jc w:val="both"/>
      </w:pPr>
      <w:r>
        <w:t>U</w:t>
      </w:r>
      <w:r w:rsidR="00F95DC1">
        <w:t>nrechability has reduced a lot in past year.</w:t>
      </w:r>
      <w:r w:rsidR="0092112D">
        <w:t xml:space="preserve"> This was possible by the help of Higher Education Commission of Pakistan who made sure to provide uninterrupted power supplies to POP nodes. There are a total of 14 POP nodes in Pakistan with at least 1 POP node in each of the 5 regions of Pakistan.</w:t>
      </w:r>
    </w:p>
    <w:p w:rsidR="0092112D" w:rsidRDefault="0092112D" w:rsidP="004E1F15">
      <w:pPr>
        <w:jc w:val="both"/>
      </w:pPr>
      <w:r>
        <w:t>A series of detailed analysis has been carried out to find out the inter regional and intra-regional POP to POP and POP to Non POP performance so as to take effective steps for further improvements.</w:t>
      </w:r>
    </w:p>
    <w:p w:rsidR="009C258C" w:rsidRDefault="009C258C" w:rsidP="004E1F15">
      <w:pPr>
        <w:jc w:val="both"/>
      </w:pPr>
    </w:p>
    <w:p w:rsidR="004E1F15" w:rsidRDefault="00E851A0" w:rsidP="004E1F15">
      <w:pPr>
        <w:jc w:val="both"/>
      </w:pPr>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1584960</wp:posOffset>
                </wp:positionV>
                <wp:extent cx="2247900" cy="292100"/>
                <wp:effectExtent l="0" t="0" r="0" b="0"/>
                <wp:wrapSquare wrapText="bothSides"/>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F75" w:rsidRPr="001426B1" w:rsidRDefault="00611F75" w:rsidP="004E1F15">
                            <w:pPr>
                              <w:pStyle w:val="Caption"/>
                              <w:rPr>
                                <w:noProof/>
                                <w:sz w:val="24"/>
                                <w:szCs w:val="24"/>
                              </w:rPr>
                            </w:pPr>
                            <w:r>
                              <w:t xml:space="preserve">Figure </w:t>
                            </w:r>
                            <w:fldSimple w:instr=" SEQ Figure \* ARABIC ">
                              <w:r w:rsidR="006F7552">
                                <w:rPr>
                                  <w:noProof/>
                                </w:rPr>
                                <w:t>26</w:t>
                              </w:r>
                            </w:fldSimple>
                            <w:r>
                              <w:t xml:space="preserve">: </w:t>
                            </w:r>
                            <w:r w:rsidRPr="00EA2165">
                              <w:t>Der</w:t>
                            </w:r>
                            <w:r>
                              <w:t>i</w:t>
                            </w:r>
                            <w:r w:rsidRPr="00EA2165">
                              <w:t>ved throughput between Pakistani regions in 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5pt;margin-top:124.8pt;width:177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zFegIAAAc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" stroked="f">
                <v:textbox style="mso-fit-shape-to-text:t" inset="0,0,0,0">
                  <w:txbxContent>
                    <w:p w:rsidR="00611F75" w:rsidRPr="001426B1" w:rsidRDefault="00611F75" w:rsidP="004E1F15">
                      <w:pPr>
                        <w:pStyle w:val="Caption"/>
                        <w:rPr>
                          <w:noProof/>
                          <w:sz w:val="24"/>
                          <w:szCs w:val="24"/>
                        </w:rPr>
                      </w:pPr>
                      <w:r>
                        <w:t xml:space="preserve">Figure </w:t>
                      </w:r>
                      <w:fldSimple w:instr=" SEQ Figure \* ARABIC ">
                        <w:r w:rsidR="006F7552">
                          <w:rPr>
                            <w:noProof/>
                          </w:rPr>
                          <w:t>26</w:t>
                        </w:r>
                      </w:fldSimple>
                      <w:r>
                        <w:t xml:space="preserve">: </w:t>
                      </w:r>
                      <w:r w:rsidRPr="00EA2165">
                        <w:t>Der</w:t>
                      </w:r>
                      <w:r>
                        <w:t>i</w:t>
                      </w:r>
                      <w:r w:rsidRPr="00EA2165">
                        <w:t>ved throughput between Pakistani regions in 2010.</w:t>
                      </w:r>
                    </w:p>
                  </w:txbxContent>
                </v:textbox>
                <w10:wrap type="square"/>
              </v:shape>
            </w:pict>
          </mc:Fallback>
        </mc:AlternateContent>
      </w:r>
      <w:r w:rsidR="009C258C">
        <w:t>The PERN network has improved the VOIP reliability with in Pakistan. It is observed that all the nodes on PERN have lesser RTT as compared to the nodes which are not on PERN. This eventually results in small packet losses and higher throughputs</w:t>
      </w:r>
      <w:r w:rsidR="004D2822">
        <w:t xml:space="preserve"> </w:t>
      </w:r>
      <w:r w:rsidR="004D2822" w:rsidRPr="009C2741">
        <w:t>(since throughput goes as 1/RTT</w:t>
      </w:r>
      <w:r w:rsidR="004D2822">
        <w:t>)</w:t>
      </w:r>
      <w:r w:rsidR="009C258C">
        <w:t>.</w:t>
      </w:r>
    </w:p>
    <w:p w:rsidR="009C258C" w:rsidRDefault="009C258C" w:rsidP="004E1F15">
      <w:pPr>
        <w:jc w:val="both"/>
      </w:pPr>
    </w:p>
    <w:p w:rsidR="009C258C" w:rsidRDefault="009A4F0C" w:rsidP="004E1F15">
      <w:pPr>
        <w:jc w:val="both"/>
      </w:pPr>
      <w:r>
        <w:t>In the graphs below, an exponential decrease in seen in packet loss however an exponential increase is seen in throughput from SLAC to Pakistan.</w:t>
      </w:r>
    </w:p>
    <w:p w:rsidR="00E16A22" w:rsidRDefault="00E16A22" w:rsidP="004E1F15">
      <w:pPr>
        <w:jc w:val="both"/>
      </w:pPr>
    </w:p>
    <w:p w:rsidR="004E1F15" w:rsidRDefault="00E851A0" w:rsidP="004E1F15">
      <w:pPr>
        <w:jc w:val="both"/>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66675</wp:posOffset>
                </wp:positionH>
                <wp:positionV relativeFrom="paragraph">
                  <wp:posOffset>2726690</wp:posOffset>
                </wp:positionV>
                <wp:extent cx="3724275" cy="292100"/>
                <wp:effectExtent l="0" t="0" r="9525" b="0"/>
                <wp:wrapSquare wrapText="bothSides"/>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F75" w:rsidRPr="00DC4D5D" w:rsidRDefault="00611F75" w:rsidP="00B62FA6">
                            <w:pPr>
                              <w:pStyle w:val="Caption"/>
                              <w:jc w:val="center"/>
                              <w:rPr>
                                <w:noProof/>
                                <w:sz w:val="24"/>
                                <w:szCs w:val="24"/>
                              </w:rPr>
                            </w:pPr>
                            <w:r>
                              <w:t xml:space="preserve">Figure </w:t>
                            </w:r>
                            <w:fldSimple w:instr=" SEQ Figure \* ARABIC ">
                              <w:r w:rsidR="006F7552">
                                <w:rPr>
                                  <w:noProof/>
                                </w:rPr>
                                <w:t>27</w:t>
                              </w:r>
                            </w:fldSimple>
                            <w:r>
                              <w:t xml:space="preserve">: </w:t>
                            </w:r>
                            <w:r w:rsidRPr="007B207D">
                              <w:t>Median MOS and Inter Quartile Range (IQR) between Pakistani hosts for 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5.25pt;margin-top:214.7pt;width:293.25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" stroked="f">
                <v:textbox style="mso-fit-shape-to-text:t" inset="0,0,0,0">
                  <w:txbxContent>
                    <w:p w:rsidR="00611F75" w:rsidRPr="00DC4D5D" w:rsidRDefault="00611F75" w:rsidP="00B62FA6">
                      <w:pPr>
                        <w:pStyle w:val="Caption"/>
                        <w:jc w:val="center"/>
                        <w:rPr>
                          <w:noProof/>
                          <w:sz w:val="24"/>
                          <w:szCs w:val="24"/>
                        </w:rPr>
                      </w:pPr>
                      <w:r>
                        <w:t xml:space="preserve">Figure </w:t>
                      </w:r>
                      <w:fldSimple w:instr=" SEQ Figure \* ARABIC ">
                        <w:r w:rsidR="006F7552">
                          <w:rPr>
                            <w:noProof/>
                          </w:rPr>
                          <w:t>27</w:t>
                        </w:r>
                      </w:fldSimple>
                      <w:r>
                        <w:t xml:space="preserve">: </w:t>
                      </w:r>
                      <w:r w:rsidRPr="007B207D">
                        <w:t>Median MOS and Inter Quartile Range (IQR) between Pakistani hosts for 2010.</w:t>
                      </w:r>
                    </w:p>
                  </w:txbxContent>
                </v:textbox>
                <w10:wrap type="square"/>
              </v:shape>
            </w:pict>
          </mc:Fallback>
        </mc:AlternateContent>
      </w:r>
      <w:r w:rsidR="005E4CE7">
        <w:rPr>
          <w:noProof/>
          <w:lang w:eastAsia="en-US"/>
        </w:rPr>
        <w:drawing>
          <wp:anchor distT="0" distB="0" distL="114300" distR="114300" simplePos="0" relativeHeight="251675136" behindDoc="0" locked="0" layoutInCell="1" allowOverlap="1" wp14:anchorId="0DAA8084" wp14:editId="6110EE17">
            <wp:simplePos x="0" y="0"/>
            <wp:positionH relativeFrom="column">
              <wp:posOffset>-9525</wp:posOffset>
            </wp:positionH>
            <wp:positionV relativeFrom="paragraph">
              <wp:posOffset>21590</wp:posOffset>
            </wp:positionV>
            <wp:extent cx="3781425" cy="2676525"/>
            <wp:effectExtent l="19050" t="0" r="9525" b="0"/>
            <wp:wrapSquare wrapText="bothSides"/>
            <wp:docPr id="47" name="Picture 4" descr="C:\Users\amberzeb\Documents\ICFA-report-12\Images 2012\MOS Pakistan to Pakistan (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MOS Pakistan to Pakistan (fig26).jpg"/>
                    <pic:cNvPicPr>
                      <a:picLocks noChangeAspect="1" noChangeArrowheads="1"/>
                    </pic:cNvPicPr>
                  </pic:nvPicPr>
                  <pic:blipFill>
                    <a:blip r:embed="rId64" cstate="print"/>
                    <a:srcRect/>
                    <a:stretch>
                      <a:fillRect/>
                    </a:stretch>
                  </pic:blipFill>
                  <pic:spPr bwMode="auto">
                    <a:xfrm>
                      <a:off x="0" y="0"/>
                      <a:ext cx="3781425" cy="2676525"/>
                    </a:xfrm>
                    <a:prstGeom prst="rect">
                      <a:avLst/>
                    </a:prstGeom>
                    <a:noFill/>
                    <a:ln w="9525">
                      <a:noFill/>
                      <a:miter lim="800000"/>
                      <a:headEnd/>
                      <a:tailEnd/>
                    </a:ln>
                  </pic:spPr>
                </pic:pic>
              </a:graphicData>
            </a:graphic>
          </wp:anchor>
        </w:drawing>
      </w:r>
      <w:r w:rsidR="004E1F15">
        <w:t xml:space="preserve">The derived throughput seen from SLAC </w:t>
      </w:r>
      <w:r w:rsidR="004E1F15" w:rsidRPr="009C2741">
        <w:t xml:space="preserve">has increased by roughly a factor of 2 in 5 years. </w:t>
      </w:r>
      <w:r w:rsidR="00E16A22">
        <w:t xml:space="preserve">It is observed that </w:t>
      </w:r>
      <w:r w:rsidR="004E1F15">
        <w:t>within Pakistan</w:t>
      </w:r>
      <w:r w:rsidR="004E1F15" w:rsidRPr="009C2741">
        <w:t xml:space="preserve"> the throughput to Quetta is the poorest, followed by Karachi. </w:t>
      </w:r>
      <w:r w:rsidR="004F5F1C">
        <w:t>Karachi region has high RTT</w:t>
      </w:r>
      <w:r w:rsidR="008679EC">
        <w:t>s</w:t>
      </w:r>
      <w:r w:rsidR="004F5F1C">
        <w:t xml:space="preserve"> while accessing other hosts in Karachi </w:t>
      </w:r>
      <w:r w:rsidR="004D2822">
        <w:t>region;</w:t>
      </w:r>
      <w:r w:rsidR="004F5F1C">
        <w:t xml:space="preserve"> this is </w:t>
      </w:r>
      <w:r w:rsidR="004F5F1C">
        <w:lastRenderedPageBreak/>
        <w:t xml:space="preserve">due to </w:t>
      </w:r>
      <w:r w:rsidR="008679EC">
        <w:t xml:space="preserve">unreliable network conditions due to floods and after effects. In Quetta region power is the major issue for hosts being down, hence making connectivity difficult. However, when the hosts are up throughput values prove that network is working well enough for a reliable VOIP connection. </w:t>
      </w:r>
      <w:r w:rsidR="004D2822">
        <w:t>As the hosts in Islamabad increased, an increase in RTT is observed due to high traffic generated.</w:t>
      </w:r>
    </w:p>
    <w:p w:rsidR="004E1F15" w:rsidRDefault="004E1F15" w:rsidP="004E1F15">
      <w:pPr>
        <w:jc w:val="both"/>
      </w:pPr>
    </w:p>
    <w:p w:rsidR="004E1F15" w:rsidRDefault="004E1F15" w:rsidP="004E1F15">
      <w:pPr>
        <w:jc w:val="both"/>
      </w:pPr>
      <w:r>
        <w:t xml:space="preserve">The MOS between Pakistani PingER hosts is shown in the Figure to the left. </w:t>
      </w:r>
      <w:r w:rsidRPr="006B01D1">
        <w:t xml:space="preserve">It is apparent that the MOS is very </w:t>
      </w:r>
      <w:r w:rsidR="00DE4BA8">
        <w:t>st</w:t>
      </w:r>
      <w:r w:rsidRPr="006B01D1">
        <w:t>able</w:t>
      </w:r>
      <w:r w:rsidR="00DE4BA8">
        <w:t xml:space="preserve"> throughout the year with MOS values ranging 4.348-4.369</w:t>
      </w:r>
      <w:r w:rsidR="00C0773E">
        <w:t xml:space="preserve"> (all in excellent range for VOIP)</w:t>
      </w:r>
      <w:r w:rsidRPr="006B01D1">
        <w:t xml:space="preserve">, and according to the middle graph above appears to be decreasing </w:t>
      </w:r>
      <w:r>
        <w:t xml:space="preserve">slightly </w:t>
      </w:r>
      <w:r w:rsidRPr="006B01D1">
        <w:t xml:space="preserve">(getting worse) in time. </w:t>
      </w:r>
      <w:r w:rsidR="00DE4BA8">
        <w:t>This also shows that the MOS did not decrease with bringing on new hosts, mainly because the new hosts were all on PERN. All the year</w:t>
      </w:r>
      <w:r w:rsidRPr="006B01D1">
        <w:t xml:space="preserve"> MOS is well above the </w:t>
      </w:r>
      <w:r>
        <w:t xml:space="preserve">usability </w:t>
      </w:r>
      <w:r w:rsidRPr="006B01D1">
        <w:t>threshold of 3.5 mentio</w:t>
      </w:r>
      <w:r>
        <w:t xml:space="preserve">ned above, so VoIP calls within </w:t>
      </w:r>
      <w:r w:rsidRPr="006B01D1">
        <w:t>Pakistan between these hosts should be successful.</w:t>
      </w:r>
    </w:p>
    <w:p w:rsidR="004E1F15" w:rsidRDefault="004E1F15" w:rsidP="004E1F15">
      <w:pPr>
        <w:jc w:val="both"/>
      </w:pPr>
    </w:p>
    <w:p w:rsidR="004E1F15" w:rsidRDefault="004E1F15" w:rsidP="004E1F15">
      <w:pPr>
        <w:jc w:val="both"/>
      </w:pPr>
      <w:r>
        <w:t>To evaluate the directness of connectivity between Pakistani hosts we use the alpha metric.</w:t>
      </w:r>
      <w:r w:rsidRPr="00B55D1E">
        <w:t xml:space="preserve"> The </w:t>
      </w:r>
      <w:r>
        <w:t>Figure</w:t>
      </w:r>
      <w:r w:rsidRPr="00B55D1E">
        <w:t xml:space="preserve"> </w:t>
      </w:r>
      <w:r w:rsidR="005E4CE7">
        <w:t>27</w:t>
      </w:r>
      <w:r w:rsidRPr="00B55D1E">
        <w:t xml:space="preserve"> shows the alpha values between regions in Pakistan. It is based on the minimum RTTs seen between </w:t>
      </w:r>
      <w:r w:rsidR="00DE4BA8">
        <w:t>Jan 2011</w:t>
      </w:r>
      <w:r w:rsidRPr="00B55D1E">
        <w:t xml:space="preserve"> and </w:t>
      </w:r>
      <w:r w:rsidR="00DE4BA8">
        <w:t>Dec 2011</w:t>
      </w:r>
      <w:r w:rsidRPr="00B55D1E">
        <w:t>.</w:t>
      </w:r>
      <w:r>
        <w:t xml:space="preserve"> </w:t>
      </w:r>
    </w:p>
    <w:p w:rsidR="004E1F15" w:rsidRDefault="00A9499D" w:rsidP="00B62FA6">
      <w:pPr>
        <w:pStyle w:val="Caption"/>
      </w:pPr>
      <w:r w:rsidRPr="00611F75">
        <w:rPr>
          <w:noProof/>
          <w:lang w:eastAsia="en-US"/>
        </w:rPr>
        <w:drawing>
          <wp:anchor distT="0" distB="0" distL="114300" distR="114300" simplePos="0" relativeHeight="251667968" behindDoc="0" locked="0" layoutInCell="1" allowOverlap="1" wp14:anchorId="618AD3A7" wp14:editId="25E68BB4">
            <wp:simplePos x="0" y="0"/>
            <wp:positionH relativeFrom="column">
              <wp:posOffset>19050</wp:posOffset>
            </wp:positionH>
            <wp:positionV relativeFrom="paragraph">
              <wp:posOffset>-1905</wp:posOffset>
            </wp:positionV>
            <wp:extent cx="3609975" cy="2714625"/>
            <wp:effectExtent l="19050" t="0" r="9525" b="0"/>
            <wp:wrapSquare wrapText="bothSides"/>
            <wp:docPr id="27" name="Picture 3" descr="C:\Users\amberzeb\Documents\ICFA-report-12\Images 2012\Alpha Pakistan to Pakistan (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Alpha Pakistan to Pakistan (Fig27).jpg"/>
                    <pic:cNvPicPr>
                      <a:picLocks noChangeAspect="1" noChangeArrowheads="1"/>
                    </pic:cNvPicPr>
                  </pic:nvPicPr>
                  <pic:blipFill>
                    <a:blip r:embed="rId65" cstate="print"/>
                    <a:srcRect/>
                    <a:stretch>
                      <a:fillRect/>
                    </a:stretch>
                  </pic:blipFill>
                  <pic:spPr bwMode="auto">
                    <a:xfrm>
                      <a:off x="0" y="0"/>
                      <a:ext cx="3609975" cy="2714625"/>
                    </a:xfrm>
                    <a:prstGeom prst="rect">
                      <a:avLst/>
                    </a:prstGeom>
                    <a:noFill/>
                    <a:ln w="9525">
                      <a:noFill/>
                      <a:miter lim="800000"/>
                      <a:headEnd/>
                      <a:tailEnd/>
                    </a:ln>
                  </pic:spPr>
                </pic:pic>
              </a:graphicData>
            </a:graphic>
          </wp:anchor>
        </w:drawing>
      </w:r>
    </w:p>
    <w:p w:rsidR="004E1F15" w:rsidRPr="002D0910" w:rsidRDefault="00E851A0" w:rsidP="004E1F15">
      <w:pPr>
        <w:jc w:val="both"/>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-3629025</wp:posOffset>
                </wp:positionH>
                <wp:positionV relativeFrom="paragraph">
                  <wp:posOffset>2379345</wp:posOffset>
                </wp:positionV>
                <wp:extent cx="3495675" cy="438150"/>
                <wp:effectExtent l="0" t="0" r="9525"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F75" w:rsidRPr="00827B2D" w:rsidRDefault="00611F75" w:rsidP="004E1F15">
                            <w:pPr>
                              <w:pStyle w:val="Caption"/>
                              <w:rPr>
                                <w:noProof/>
                                <w:sz w:val="24"/>
                                <w:szCs w:val="24"/>
                              </w:rPr>
                            </w:pPr>
                            <w:r>
                              <w:t xml:space="preserve">Figure </w:t>
                            </w:r>
                            <w:fldSimple w:instr=" SEQ Figure \* ARABIC ">
                              <w:r w:rsidR="006F7552">
                                <w:rPr>
                                  <w:noProof/>
                                </w:rPr>
                                <w:t>28</w:t>
                              </w:r>
                            </w:fldSimple>
                            <w:r>
                              <w:t xml:space="preserve">: </w:t>
                            </w:r>
                            <w:r w:rsidRPr="00F17345">
                              <w:t>Average Alpha measured between regions of Pakistan with the standard deviations (as error bars) and the number of host pairs contributing to the measurement.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285.75pt;margin-top:187.35pt;width:27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" stroked="f">
                <v:textbox style="mso-fit-shape-to-text:t" inset="0,0,0,0">
                  <w:txbxContent>
                    <w:p w:rsidR="00611F75" w:rsidRPr="00827B2D" w:rsidRDefault="00611F75" w:rsidP="004E1F15">
                      <w:pPr>
                        <w:pStyle w:val="Caption"/>
                        <w:rPr>
                          <w:noProof/>
                          <w:sz w:val="24"/>
                          <w:szCs w:val="24"/>
                        </w:rPr>
                      </w:pPr>
                      <w:r>
                        <w:t xml:space="preserve">Figure </w:t>
                      </w:r>
                      <w:fldSimple w:instr=" SEQ Figure \* ARABIC ">
                        <w:r w:rsidR="006F7552">
                          <w:rPr>
                            <w:noProof/>
                          </w:rPr>
                          <w:t>28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mc:Fallback>
        </mc:AlternateContent>
      </w:r>
      <w:r w:rsidR="005E4CE7">
        <w:t xml:space="preserve">It is seen that as new nodes were added, directness of the links reduced. This is due to increased min RTTs. Also change in royutes is also observed in last quarter of the year. </w:t>
      </w:r>
      <w:r w:rsidR="004E1F15" w:rsidRPr="006B01D1">
        <w:t>It is</w:t>
      </w:r>
      <w:r w:rsidR="005E4CE7">
        <w:t xml:space="preserve"> also</w:t>
      </w:r>
      <w:r w:rsidR="004E1F15" w:rsidRPr="006B01D1">
        <w:t xml:space="preserve"> seen that the links between Karachi and Lahore, Karachi and Islamabad, and Karachi and Peshawar are very direct (values of alpha close to one) and are also very consistent (low values of the standard deviations).  Islamabad </w:t>
      </w:r>
      <w:r w:rsidR="005E4CE7">
        <w:t>is connected indirectly to other cities (</w:t>
      </w:r>
      <w:r w:rsidR="004E1F15" w:rsidRPr="006B01D1">
        <w:t xml:space="preserve">low value of alpha). Looking at </w:t>
      </w:r>
      <w:r w:rsidR="004E1F15">
        <w:t>a map of PERN network connections</w:t>
      </w:r>
      <w:r w:rsidR="004E1F15">
        <w:rPr>
          <w:rStyle w:val="FootnoteReference"/>
        </w:rPr>
        <w:footnoteReference w:id="38"/>
      </w:r>
      <w:r w:rsidR="004E1F15" w:rsidRPr="006B01D1">
        <w:t xml:space="preserve"> this makes sense since the route goes via Karachi in the South and then back northwards to Quetta. The links between Islamabad and Lahore, Islamabad and Peshawar and Lahore and Peshawar all have lower val</w:t>
      </w:r>
      <w:r w:rsidR="004E1F15">
        <w:t>u</w:t>
      </w:r>
      <w:r w:rsidR="004E1F15" w:rsidRPr="006B01D1">
        <w:t>es of alpha and thus appear to be more indirect and have higher variability. A common element in the links between these three regions is that they all pass through Islamabad</w:t>
      </w:r>
      <w:r w:rsidR="004E1F15">
        <w:t>.</w:t>
      </w:r>
    </w:p>
    <w:p w:rsidR="004E1F15" w:rsidRDefault="004E1F15" w:rsidP="004E1F15">
      <w:pPr>
        <w:spacing w:after="200" w:line="276" w:lineRule="auto"/>
        <w:rPr>
          <w:rFonts w:ascii="Cambria" w:eastAsia="Times New Roman" w:hAnsi="Cambria"/>
          <w:b/>
          <w:bCs/>
          <w:kern w:val="32"/>
          <w:sz w:val="32"/>
          <w:szCs w:val="32"/>
        </w:rPr>
      </w:pPr>
      <w:bookmarkStart w:id="193" w:name="IEPM-BW_Results"/>
      <w:bookmarkStart w:id="194" w:name="_Case_Study_for"/>
      <w:bookmarkStart w:id="195" w:name="_Toc190137764"/>
      <w:bookmarkStart w:id="196" w:name="_Toc220922320"/>
      <w:bookmarkStart w:id="197" w:name="_Toc252631279"/>
      <w:bookmarkStart w:id="198" w:name="_Toc312072608"/>
      <w:bookmarkEnd w:id="128"/>
      <w:bookmarkEnd w:id="129"/>
      <w:bookmarkEnd w:id="193"/>
      <w:bookmarkEnd w:id="194"/>
      <w:r>
        <w:br w:type="page"/>
      </w:r>
    </w:p>
    <w:p w:rsidR="004E1F15" w:rsidRPr="002D0910" w:rsidRDefault="004E1F15" w:rsidP="004E1F15">
      <w:pPr>
        <w:pStyle w:val="Heading1"/>
      </w:pPr>
      <w:bookmarkStart w:id="199" w:name="_Toc313909780"/>
      <w:bookmarkStart w:id="200" w:name="_Toc313910129"/>
      <w:bookmarkStart w:id="201" w:name="_Toc313910357"/>
      <w:bookmarkStart w:id="202" w:name="_Toc314138459"/>
      <w:r w:rsidRPr="002D0910">
        <w:lastRenderedPageBreak/>
        <w:t>High Performance Network Monitoring</w:t>
      </w:r>
      <w:bookmarkEnd w:id="195"/>
      <w:bookmarkEnd w:id="196"/>
      <w:bookmarkEnd w:id="197"/>
      <w:bookmarkEnd w:id="198"/>
      <w:bookmarkEnd w:id="199"/>
      <w:bookmarkEnd w:id="200"/>
      <w:bookmarkEnd w:id="201"/>
      <w:bookmarkEnd w:id="202"/>
    </w:p>
    <w:p w:rsidR="004E1F15" w:rsidRDefault="004E1F15" w:rsidP="004E1F15">
      <w:pPr>
        <w:pStyle w:val="Heading3"/>
      </w:pPr>
      <w:bookmarkStart w:id="203" w:name="_Toc252631280"/>
      <w:bookmarkStart w:id="204" w:name="_Toc312072609"/>
      <w:bookmarkStart w:id="205" w:name="_Toc313909781"/>
      <w:bookmarkStart w:id="206" w:name="_Toc313910130"/>
      <w:bookmarkStart w:id="207" w:name="_Toc313910358"/>
      <w:bookmarkStart w:id="208" w:name="_Toc314138460"/>
      <w:r w:rsidRPr="002D0910">
        <w:t>New and Ongoing Monitoring and Diagnostic Efforts in HEP</w:t>
      </w:r>
      <w:bookmarkEnd w:id="203"/>
      <w:bookmarkEnd w:id="204"/>
      <w:bookmarkEnd w:id="205"/>
      <w:bookmarkEnd w:id="206"/>
      <w:bookmarkEnd w:id="207"/>
      <w:bookmarkEnd w:id="208"/>
    </w:p>
    <w:p w:rsidR="004E1F15" w:rsidRPr="002D0910" w:rsidRDefault="004E1F15" w:rsidP="004E1F15">
      <w:pPr>
        <w:spacing w:before="100" w:beforeAutospacing="1" w:after="100" w:afterAutospacing="1"/>
        <w:jc w:val="both"/>
      </w:pPr>
      <w:r w:rsidRPr="002D0910">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4E1F15" w:rsidRPr="002D0910" w:rsidRDefault="004E1F15" w:rsidP="004E1F15">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6"/>
      </w:tblGrid>
      <w:tr w:rsidR="004E1F15" w:rsidRPr="002D0910" w:rsidTr="004E1F15">
        <w:trPr>
          <w:trHeight w:val="5128"/>
          <w:jc w:val="center"/>
        </w:trPr>
        <w:tc>
          <w:tcPr>
            <w:tcW w:w="7456" w:type="dxa"/>
          </w:tcPr>
          <w:p w:rsidR="004E1F15" w:rsidRDefault="004E1F15" w:rsidP="004E1F15">
            <w:pPr>
              <w:keepNext/>
              <w:spacing w:before="100" w:beforeAutospacing="1" w:after="100" w:afterAutospacing="1"/>
              <w:jc w:val="center"/>
            </w:pPr>
            <w:r>
              <w:rPr>
                <w:noProof/>
                <w:lang w:eastAsia="en-US"/>
              </w:rPr>
              <w:drawing>
                <wp:inline distT="0" distB="0" distL="0" distR="0" wp14:anchorId="7FD70701" wp14:editId="7734AAD2">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29</w:t>
            </w:r>
            <w:r w:rsidR="00893804">
              <w:rPr>
                <w:noProof/>
              </w:rPr>
              <w:fldChar w:fldCharType="end"/>
            </w:r>
            <w:r>
              <w:t>:</w:t>
            </w:r>
            <w:r w:rsidRPr="002D0910">
              <w:t xml:space="preserve"> Bandwidth achievable by a network wizard and a typical user as a function of time. Also shown are some recent network throughput achievements in the HEP community.</w:t>
            </w:r>
          </w:p>
          <w:p w:rsidR="004E1F15" w:rsidRPr="002D0910" w:rsidRDefault="004E1F15" w:rsidP="004E1F15">
            <w:pPr>
              <w:spacing w:before="100" w:beforeAutospacing="1" w:after="100" w:afterAutospacing="1"/>
              <w:jc w:val="both"/>
              <w:rPr>
                <w:b/>
                <w:bCs/>
              </w:rPr>
            </w:pPr>
          </w:p>
        </w:tc>
      </w:tr>
    </w:tbl>
    <w:p w:rsidR="004E1F15" w:rsidRPr="002D0910" w:rsidRDefault="004E1F15" w:rsidP="004E1F15">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4E1F15" w:rsidRPr="002D0910" w:rsidRDefault="004E1F15" w:rsidP="004E1F15">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crtical for isolating problems, identifying bottlenecks and understanding infrastructure limitations that may be impacting HEP’s ability to fully utilize their existing networks. </w:t>
      </w:r>
      <w:r w:rsidRPr="002D0910">
        <w:t xml:space="preserve"> The </w:t>
      </w:r>
      <w:hyperlink r:id="rId67" w:history="1">
        <w:r w:rsidRPr="002D0910">
          <w:rPr>
            <w:rStyle w:val="Hyperlink"/>
          </w:rPr>
          <w:t>E2E piPEs project</w:t>
        </w:r>
      </w:hyperlink>
      <w:r>
        <w:rPr>
          <w:rStyle w:val="FootnoteReference"/>
        </w:rPr>
        <w:footnoteReference w:id="39"/>
      </w:r>
      <w:r>
        <w:t>,</w:t>
      </w:r>
      <w:r w:rsidRPr="002D0910">
        <w:t xml:space="preserve"> the </w:t>
      </w:r>
      <w:hyperlink r:id="rId68" w:history="1">
        <w:r w:rsidRPr="002D0910">
          <w:rPr>
            <w:rStyle w:val="Hyperlink"/>
          </w:rPr>
          <w:t>NLANR/DAST Advisor project</w:t>
        </w:r>
      </w:hyperlink>
      <w:r>
        <w:rPr>
          <w:rStyle w:val="FootnoteReference"/>
        </w:rPr>
        <w:footnoteReference w:id="40"/>
      </w:r>
      <w:r w:rsidRPr="002D0910">
        <w:t xml:space="preserve"> and the </w:t>
      </w:r>
      <w:hyperlink r:id="rId69" w:history="1">
        <w:r w:rsidRPr="002D0910">
          <w:rPr>
            <w:rStyle w:val="Hyperlink"/>
          </w:rPr>
          <w:t>LISA</w:t>
        </w:r>
      </w:hyperlink>
      <w:r>
        <w:rPr>
          <w:rStyle w:val="FootnoteReference"/>
        </w:rPr>
        <w:footnoteReference w:id="41"/>
      </w:r>
      <w:r w:rsidRPr="002D0910">
        <w:t xml:space="preserve"> (Localhost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70" w:history="1">
        <w:r w:rsidRPr="00173A89">
          <w:rPr>
            <w:rStyle w:val="Hyperlink"/>
          </w:rPr>
          <w:t>perfSONAR</w:t>
        </w:r>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perfSONAR effort is utilizing the </w:t>
      </w:r>
      <w:hyperlink r:id="rId71" w:history="1">
        <w:r w:rsidRPr="002D0910">
          <w:rPr>
            <w:rStyle w:val="Hyperlink"/>
          </w:rPr>
          <w:t>GGF NMWG</w:t>
        </w:r>
      </w:hyperlink>
      <w:r>
        <w:rPr>
          <w:rStyle w:val="FootnoteReference"/>
        </w:rPr>
        <w:footnoteReference w:id="42"/>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baselining various combinations of hardware, firmware and software to define expectations for end users. In addition </w:t>
      </w:r>
      <w:r>
        <w:t xml:space="preserve">the </w:t>
      </w:r>
      <w:hyperlink r:id="rId72" w:history="1">
        <w:r w:rsidRPr="00173A89">
          <w:rPr>
            <w:rStyle w:val="Hyperlink"/>
          </w:rPr>
          <w:t>perfSONAR-PS</w:t>
        </w:r>
      </w:hyperlink>
      <w:r>
        <w:t xml:space="preserve"> distribution</w:t>
      </w:r>
      <w:r w:rsidRPr="002D0910">
        <w:t xml:space="preserve"> includes many of the tools (PingER, NDT, Advisor, Iperf, traceroute server etc) which are the recognized standards in network testing and diagnosis</w:t>
      </w:r>
    </w:p>
    <w:p w:rsidR="004E1F15" w:rsidRPr="002D0910" w:rsidRDefault="004E1F15" w:rsidP="004E1F15">
      <w:pPr>
        <w:spacing w:before="100" w:beforeAutospacing="1" w:after="100" w:afterAutospacing="1"/>
        <w:jc w:val="both"/>
      </w:pPr>
      <w:r w:rsidRPr="002D0910">
        <w:t xml:space="preserve">Efforts to insure commonality in both monitoring and provisioning of networks are continuing   The </w:t>
      </w:r>
      <w:hyperlink r:id="rId73" w:history="1">
        <w:r w:rsidRPr="002D0910">
          <w:rPr>
            <w:rStyle w:val="Hyperlink"/>
          </w:rPr>
          <w:t>GLIF</w:t>
        </w:r>
      </w:hyperlink>
      <w:r>
        <w:rPr>
          <w:rStyle w:val="FootnoteReference"/>
        </w:rPr>
        <w:footnoteReference w:id="43"/>
      </w:r>
      <w:r w:rsidRPr="002D0910">
        <w:t xml:space="preserve"> and </w:t>
      </w:r>
      <w:hyperlink r:id="rId74" w:history="1">
        <w:r w:rsidRPr="002D0910">
          <w:rPr>
            <w:rStyle w:val="Hyperlink"/>
          </w:rPr>
          <w:t>DICE</w:t>
        </w:r>
      </w:hyperlink>
      <w:r>
        <w:rPr>
          <w:rStyle w:val="FootnoteReference"/>
        </w:rPr>
        <w:footnoteReference w:id="44"/>
      </w:r>
      <w:r w:rsidRPr="002D0910">
        <w:t xml:space="preserve"> communities are both working toward implementing “managed” network services and the corresponding monitoring that will be needed to support their efforts. HEP (US LHCnet, the various HEP network research projects and the national labs) is working within these groups to insure our needs are being addressed.</w:t>
      </w:r>
    </w:p>
    <w:p w:rsidR="004E1F15" w:rsidRPr="002D0910" w:rsidRDefault="004E1F15" w:rsidP="004E1F15">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5" w:history="1">
        <w:r w:rsidRPr="002D0910">
          <w:rPr>
            <w:rStyle w:val="Hyperlink"/>
          </w:rPr>
          <w:t>Network Diagnostic Tester</w:t>
        </w:r>
      </w:hyperlink>
      <w:r w:rsidRPr="002D0910">
        <w:t xml:space="preserve"> (NDT</w:t>
      </w:r>
      <w:r>
        <w:rPr>
          <w:rStyle w:val="FootnoteReference"/>
        </w:rPr>
        <w:footnoteReference w:id="45"/>
      </w:r>
      <w:r w:rsidRPr="002D0910">
        <w:t>)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perfSONAR, the typical network client tools (NDT and NPAD) are now included in the Open Science Grid (OSG) software distributions since v2.0.0.  This allows easy access to these diagnostic tools wherever OSG is deployed.</w:t>
      </w:r>
    </w:p>
    <w:p w:rsidR="004E1F15" w:rsidRPr="002D0910" w:rsidRDefault="004E1F15" w:rsidP="004E1F15">
      <w:pPr>
        <w:spacing w:before="100" w:beforeAutospacing="1" w:after="100" w:afterAutospacing="1"/>
        <w:jc w:val="both"/>
      </w:pPr>
      <w:r w:rsidRPr="002D0910">
        <w:t xml:space="preserve">The goal of easier-to-use top-level drill down navigation to the measurement data is being tackled by </w:t>
      </w:r>
      <w:hyperlink r:id="rId76" w:history="1">
        <w:r w:rsidRPr="002D0910">
          <w:rPr>
            <w:rStyle w:val="Hyperlink"/>
          </w:rPr>
          <w:t>MonALISA</w:t>
        </w:r>
      </w:hyperlink>
      <w:r>
        <w:rPr>
          <w:rStyle w:val="FootnoteReference"/>
        </w:rPr>
        <w:footnoteReference w:id="46"/>
      </w:r>
      <w:r w:rsidRPr="002D0910">
        <w:t xml:space="preserve">  in collaboration with the perfSONAR project.</w:t>
      </w:r>
      <w:r>
        <w:t xml:space="preserve"> During fall of 2010 additional service monitoring capabilities were added with a package of </w:t>
      </w:r>
      <w:hyperlink r:id="rId77" w:history="1">
        <w:r w:rsidRPr="00943E54">
          <w:rPr>
            <w:rStyle w:val="Hyperlink"/>
          </w:rPr>
          <w:t xml:space="preserve">Nagios </w:t>
        </w:r>
      </w:hyperlink>
      <w:r>
        <w:t xml:space="preserve">“plugins” which allow detailed monitoring of perfSONAR services and test results.  Tom Wlodek at BNL has been working closely with the USATLAS Throughput working group in developing a set of </w:t>
      </w:r>
      <w:r>
        <w:lastRenderedPageBreak/>
        <w:t>service and measurement tests that can be tracked in customized Nagios server pages setup at BNL.  Some details will be shown later in this section.</w:t>
      </w:r>
    </w:p>
    <w:p w:rsidR="004E1F15" w:rsidRPr="002D0910" w:rsidRDefault="004E1F15" w:rsidP="004E1F15">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group  </w:t>
      </w:r>
      <w:r w:rsidRPr="002D0910">
        <w:t>focu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4E1F15" w:rsidRDefault="004E1F15" w:rsidP="004E1F15">
      <w:pPr>
        <w:keepNext/>
        <w:spacing w:before="100" w:beforeAutospacing="1" w:after="100" w:afterAutospacing="1"/>
        <w:jc w:val="center"/>
      </w:pPr>
      <w:r>
        <w:rPr>
          <w:noProof/>
          <w:lang w:eastAsia="en-US"/>
        </w:rPr>
        <w:drawing>
          <wp:inline distT="0" distB="0" distL="0" distR="0" wp14:anchorId="3A8A2510" wp14:editId="60BCAA81">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30</w:t>
      </w:r>
      <w:r w:rsidR="00893804">
        <w:rPr>
          <w:noProof/>
        </w:rPr>
        <w:fldChar w:fldCharType="end"/>
      </w:r>
      <w:r>
        <w:t xml:space="preserve"> Example production system throughput test results between to USATLAS Tier-2 centers storage areas: AGLT2_DATADISK and MWT2_UC_MCDISK from November 16, 2010 to January 15, 2011</w:t>
      </w:r>
    </w:p>
    <w:p w:rsidR="004E1F15" w:rsidRPr="002D0910" w:rsidRDefault="004E1F15" w:rsidP="004E1F15">
      <w:pPr>
        <w:spacing w:before="100" w:beforeAutospacing="1" w:after="100" w:afterAutospacing="1"/>
        <w:jc w:val="both"/>
      </w:pPr>
      <w:r w:rsidRPr="002D0910">
        <w:t>The perfSONAR infrastructure is intended to measure the network (LAN,WAN) between perfSONAR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Hiro Ito (BNL) has developed an automated data transfer service which sends a fixed number of files between sites using the standard ATLAS production system and records the results.  Results of these tests   are available at </w:t>
      </w:r>
      <w:hyperlink r:id="rId79"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perfSONAR results, are </w:t>
      </w:r>
      <w:r>
        <w:t xml:space="preserve">being </w:t>
      </w:r>
      <w:r w:rsidRPr="002D0910">
        <w:t>used to identify problems in the overall system and isolate their likely location.</w:t>
      </w:r>
      <w:r>
        <w:t xml:space="preserve">  One goal for 2011 is to be able to utilize the production system results and the perfSONAR results during the same time periods to more accurately localize any problems that may arise.</w:t>
      </w:r>
    </w:p>
    <w:p w:rsidR="004E1F15" w:rsidRPr="002D0910" w:rsidRDefault="004E1F15" w:rsidP="004E1F15">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TWiki page at </w:t>
      </w:r>
      <w:hyperlink r:id="rId80"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GigaByte/sec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MBytes/sec in early 2010 as an additional milestone.</w:t>
      </w:r>
    </w:p>
    <w:p w:rsidR="004E1F15" w:rsidRDefault="004E1F15" w:rsidP="004E1F15">
      <w:pPr>
        <w:keepNext/>
        <w:spacing w:before="100" w:beforeAutospacing="1" w:after="100" w:afterAutospacing="1"/>
        <w:jc w:val="center"/>
      </w:pPr>
      <w:r>
        <w:rPr>
          <w:noProof/>
          <w:lang w:eastAsia="en-US"/>
        </w:rPr>
        <w:drawing>
          <wp:inline distT="0" distB="0" distL="0" distR="0" wp14:anchorId="40E612F2" wp14:editId="55719FF6">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81"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31</w:t>
      </w:r>
      <w:r w:rsidR="00893804">
        <w:rPr>
          <w:noProof/>
        </w:rPr>
        <w:fldChar w:fldCharType="end"/>
      </w:r>
      <w:r>
        <w:t>:</w:t>
      </w:r>
      <w:r w:rsidRPr="002D0910">
        <w:t xml:space="preserve"> USATLAS Throughput milestone (1GB/sec for 1 hour)</w:t>
      </w:r>
    </w:p>
    <w:p w:rsidR="004E1F15" w:rsidRPr="007B62F9" w:rsidRDefault="004E1F15" w:rsidP="004E1F15">
      <w:pPr>
        <w:spacing w:before="120"/>
        <w:jc w:val="both"/>
        <w:rPr>
          <w:b/>
          <w:u w:val="single"/>
        </w:rPr>
      </w:pPr>
      <w:r w:rsidRPr="007B62F9">
        <w:rPr>
          <w:b/>
          <w:u w:val="single"/>
        </w:rPr>
        <w:lastRenderedPageBreak/>
        <w:t>perfSONAR in USATLAS</w:t>
      </w:r>
    </w:p>
    <w:p w:rsidR="004E1F15" w:rsidRPr="002D0910" w:rsidRDefault="004E1F15" w:rsidP="004E1F15">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perfSONAR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perfSONAR instances (each on their own, identical hardware) at each distinct Tier-2 site (as well as the Tier-1 at BNL).   </w:t>
      </w:r>
      <w:r>
        <w:t>We achieved a complete production-ready state in Fall of 2010 using the V3.2 release of perfSONAR-PS provided by Internet2 and ESnet.</w:t>
      </w:r>
    </w:p>
    <w:p w:rsidR="004E1F15" w:rsidRPr="002D0910" w:rsidRDefault="004E1F15" w:rsidP="004E1F15">
      <w:pPr>
        <w:spacing w:before="120"/>
        <w:jc w:val="both"/>
      </w:pPr>
      <w:r w:rsidRPr="002D0910">
        <w:t>Since many USATLAS Tier-2’s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Fall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perfSONAR purchases. During 2010 the University of Michigan purchased a Dell R410 system as a possible “intergrated” hardware node intended to run both latency and bandwidth tests from a single system.  This node has been made available to the perfSONAR developers and we hope to have a perfSONAR deployment capable of utilizing this hardware sometime in 2011. </w:t>
      </w:r>
      <w:r w:rsidRPr="002D0910">
        <w:t xml:space="preserve">While all sites have systems deployed, the Western Tier-2 (WT2) at SLAC </w:t>
      </w:r>
      <w:r>
        <w:t xml:space="preserve">had to </w:t>
      </w:r>
      <w:r w:rsidRPr="002D0910">
        <w:t>work with perfSONAR, ESnet and USATLAS to come up with a solution that me</w:t>
      </w:r>
      <w:r>
        <w:t>t</w:t>
      </w:r>
      <w:r w:rsidRPr="002D0910">
        <w:t xml:space="preserve"> their production security requirements inside their border.</w:t>
      </w:r>
      <w:r>
        <w:t xml:space="preserve">  This customized version was operational in early summer of 2010.</w:t>
      </w:r>
    </w:p>
    <w:p w:rsidR="004E1F15" w:rsidRPr="002D0910" w:rsidRDefault="004E1F15" w:rsidP="004E1F15">
      <w:pPr>
        <w:spacing w:before="120"/>
        <w:jc w:val="both"/>
      </w:pPr>
      <w:r w:rsidRPr="002D0910">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4E1F15" w:rsidRDefault="004E1F15" w:rsidP="004E1F15">
      <w:pPr>
        <w:keepNext/>
      </w:pPr>
      <w:r>
        <w:rPr>
          <w:noProof/>
          <w:lang w:eastAsia="en-US"/>
        </w:rPr>
        <w:lastRenderedPageBreak/>
        <w:drawing>
          <wp:inline distT="0" distB="0" distL="0" distR="0" wp14:anchorId="0312763D" wp14:editId="764EBBC7">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2"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32</w:t>
      </w:r>
      <w:r w:rsidR="00893804">
        <w:rPr>
          <w:noProof/>
        </w:rPr>
        <w:fldChar w:fldCharType="end"/>
      </w:r>
      <w:r>
        <w:t>:</w:t>
      </w:r>
      <w:r w:rsidRPr="002D0910">
        <w:t xml:space="preserve"> Example OWAMP test between two USATLAS Tier-2's (bi-directional testing is enabled)</w:t>
      </w:r>
    </w:p>
    <w:p w:rsidR="004E1F15" w:rsidRPr="002D0910" w:rsidRDefault="004E1F15" w:rsidP="004E1F15"/>
    <w:p w:rsidR="004E1F15" w:rsidRDefault="004E1F15" w:rsidP="004E1F15">
      <w:pPr>
        <w:keepNext/>
      </w:pPr>
      <w:r>
        <w:rPr>
          <w:noProof/>
          <w:lang w:eastAsia="en-US"/>
        </w:rPr>
        <w:drawing>
          <wp:inline distT="0" distB="0" distL="0" distR="0" wp14:anchorId="4586B549" wp14:editId="5BE582D1">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3"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33</w:t>
      </w:r>
      <w:r w:rsidR="00893804">
        <w:rPr>
          <w:noProof/>
        </w:rPr>
        <w:fldChar w:fldCharType="end"/>
      </w:r>
      <w:r>
        <w:t>:</w:t>
      </w:r>
      <w:r w:rsidRPr="002D0910">
        <w:t xml:space="preserve"> Example PingER graph between the Tier-1 and a Tier-2</w:t>
      </w:r>
    </w:p>
    <w:p w:rsidR="004E1F15" w:rsidRPr="002D0910" w:rsidRDefault="004E1F15" w:rsidP="004E1F15"/>
    <w:p w:rsidR="004E1F15" w:rsidRPr="002D0910" w:rsidRDefault="004E1F15" w:rsidP="004E1F15">
      <w:pPr>
        <w:jc w:val="both"/>
      </w:pPr>
      <w:r w:rsidRPr="002D0910">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insure the node keeps accurate time.  The second type of latency test is provided by PingER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4E1F15" w:rsidRPr="002D0910" w:rsidRDefault="004E1F15" w:rsidP="004E1F15"/>
    <w:p w:rsidR="004E1F15" w:rsidRDefault="004E1F15" w:rsidP="004E1F15">
      <w:pPr>
        <w:keepNext/>
      </w:pPr>
      <w:r>
        <w:rPr>
          <w:noProof/>
          <w:lang w:eastAsia="en-US"/>
        </w:rPr>
        <w:lastRenderedPageBreak/>
        <w:drawing>
          <wp:inline distT="0" distB="0" distL="0" distR="0" wp14:anchorId="0ED868D7" wp14:editId="1F3ABC93">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4"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6F7552">
        <w:rPr>
          <w:noProof/>
        </w:rPr>
        <w:t>34</w:t>
      </w:r>
      <w:r w:rsidR="00893804">
        <w:rPr>
          <w:noProof/>
        </w:rPr>
        <w:fldChar w:fldCharType="end"/>
      </w:r>
      <w:r>
        <w:t>:</w:t>
      </w:r>
      <w:r w:rsidRPr="002D0910">
        <w:t xml:space="preserve"> Example bi-directional throughput test in perfSONAR between two Tier-2s</w:t>
      </w:r>
    </w:p>
    <w:p w:rsidR="004E1F15" w:rsidRPr="002D0910" w:rsidRDefault="004E1F15" w:rsidP="004E1F15"/>
    <w:p w:rsidR="004E1F15" w:rsidRPr="002D0910" w:rsidRDefault="004E1F15" w:rsidP="004E1F15">
      <w:pPr>
        <w:spacing w:before="120"/>
        <w:jc w:val="both"/>
      </w:pPr>
      <w:r w:rsidRPr="002D0910">
        <w:t>The second perfSONAR node mea</w:t>
      </w:r>
      <w:r>
        <w:t>sures throughput using Iperf. Example results are shown in Figure 24 which illustrates some interesting throughput changes during the 1 month of measurements shown.</w:t>
      </w:r>
    </w:p>
    <w:p w:rsidR="004E1F15" w:rsidRDefault="004E1F15" w:rsidP="004E1F15">
      <w:pPr>
        <w:spacing w:before="120"/>
        <w:jc w:val="both"/>
      </w:pPr>
      <w:r w:rsidRPr="002D0910">
        <w:t xml:space="preserve">Incorporating perfSONAR into USATLAS “operations” is </w:t>
      </w:r>
      <w:r>
        <w:t>underway starting in Fall 2010</w:t>
      </w:r>
      <w:r w:rsidRPr="002D0910">
        <w:t xml:space="preserve">. </w:t>
      </w:r>
      <w:r>
        <w:t>The Throughput working group is incorporating the Nagios plugins mentioned above to track both the perfSONAR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4E1F15" w:rsidRDefault="004E1F15" w:rsidP="004E1F15">
      <w:pPr>
        <w:keepNext/>
        <w:spacing w:before="120"/>
        <w:jc w:val="center"/>
      </w:pPr>
      <w:r>
        <w:rPr>
          <w:noProof/>
          <w:lang w:eastAsia="en-US"/>
        </w:rPr>
        <w:lastRenderedPageBreak/>
        <w:drawing>
          <wp:inline distT="0" distB="0" distL="0" distR="0" wp14:anchorId="2B611D49" wp14:editId="47AD30BE">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5"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209" w:name="_Ref282869702"/>
      <w:r>
        <w:t xml:space="preserve">Figure </w:t>
      </w:r>
      <w:r w:rsidR="00893804">
        <w:fldChar w:fldCharType="begin"/>
      </w:r>
      <w:r w:rsidR="003A7435">
        <w:instrText xml:space="preserve"> SEQ Figure \* ARABIC </w:instrText>
      </w:r>
      <w:r w:rsidR="00893804">
        <w:fldChar w:fldCharType="separate"/>
      </w:r>
      <w:r w:rsidR="006F7552">
        <w:rPr>
          <w:noProof/>
        </w:rPr>
        <w:t>35</w:t>
      </w:r>
      <w:r w:rsidR="00893804">
        <w:rPr>
          <w:noProof/>
        </w:rPr>
        <w:fldChar w:fldCharType="end"/>
      </w:r>
      <w:bookmarkEnd w:id="209"/>
      <w:r>
        <w:t xml:space="preserve"> Example perfSONAR monitoring using the BNL Nagios server.  The detailed status of  perfSONAR services can be tracked and alerts of problems automatically sent.  The two services shown in "red" indicate a known firewall issue that is being addressed.</w:t>
      </w:r>
    </w:p>
    <w:p w:rsidR="004E1F15" w:rsidRPr="002D0910" w:rsidRDefault="004E1F15" w:rsidP="004E1F15">
      <w:pPr>
        <w:spacing w:before="120"/>
        <w:jc w:val="both"/>
      </w:pPr>
      <w:r w:rsidRPr="002D0910">
        <w:t>The USATLAS group has provided important feedback to the perfSONAR distribution developers and has identified a number of bugs which impact the reliability and usability of the distribution.  Once a sufficiently robust distribution is identified USATLAS plans to recommend broader perfSONAR deployment to include Tier-3 sites.  Having a perfSONAR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perfSONAR to Tier-3 sites in 2011.</w:t>
      </w:r>
    </w:p>
    <w:p w:rsidR="004E1F15" w:rsidRPr="002D0910" w:rsidRDefault="004E1F15" w:rsidP="004E1F15">
      <w:pPr>
        <w:spacing w:before="120"/>
        <w:jc w:val="both"/>
      </w:pPr>
      <w:r w:rsidRPr="002D0910">
        <w:t>It should also be noted that having perfSONAR services running co-located with important resources provides the ability to run “on-demand” tests using the broadly</w:t>
      </w:r>
      <w:r>
        <w:t xml:space="preserve"> deployed NDT and NPAD tools. </w:t>
      </w:r>
      <w:r w:rsidRPr="002D0910">
        <w:t>These tools can be run from any remote location, testing to any perfSONAR instance.   This is a very important additional capability that can be vital in network diagnosis.</w:t>
      </w:r>
    </w:p>
    <w:p w:rsidR="004E1F15" w:rsidRPr="002D0910" w:rsidRDefault="004E1F15" w:rsidP="004E1F15">
      <w:pPr>
        <w:spacing w:before="120"/>
        <w:jc w:val="both"/>
      </w:pPr>
      <w:r w:rsidRPr="002D0910">
        <w:t>perfSONAR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4E1F15" w:rsidRPr="002D0910" w:rsidRDefault="004E1F15" w:rsidP="004E1F15">
      <w:pPr>
        <w:pStyle w:val="Heading3"/>
      </w:pPr>
      <w:bookmarkStart w:id="210" w:name="_Toc312072610"/>
      <w:bookmarkStart w:id="211" w:name="_Toc313909782"/>
      <w:bookmarkStart w:id="212" w:name="_Toc313910131"/>
      <w:bookmarkStart w:id="213" w:name="_Toc313910359"/>
      <w:bookmarkStart w:id="214" w:name="_Toc314138461"/>
      <w:r w:rsidRPr="002D0910">
        <w:t>LHC-OPN Monitoring</w:t>
      </w:r>
      <w:bookmarkEnd w:id="210"/>
      <w:bookmarkEnd w:id="211"/>
      <w:bookmarkEnd w:id="212"/>
      <w:bookmarkEnd w:id="213"/>
      <w:bookmarkEnd w:id="214"/>
    </w:p>
    <w:p w:rsidR="004E1F15" w:rsidRPr="002D0910" w:rsidRDefault="004E1F15" w:rsidP="004E1F15">
      <w:pPr>
        <w:spacing w:before="100" w:beforeAutospacing="1" w:after="100" w:afterAutospacing="1"/>
        <w:jc w:val="both"/>
      </w:pPr>
      <w:r w:rsidRPr="002D0910">
        <w:t xml:space="preserve">During the last two years there has been a concerted effort to deploy and monitor the central data distribution network for the Large Hadron Collider (LHC).  This network, dubbed the </w:t>
      </w:r>
      <w:hyperlink r:id="rId86" w:history="1">
        <w:r w:rsidRPr="002D0910">
          <w:rPr>
            <w:rStyle w:val="Hyperlink"/>
          </w:rPr>
          <w:t>LHC-OPN</w:t>
        </w:r>
      </w:hyperlink>
      <w:r w:rsidRPr="002D0910">
        <w:t xml:space="preserve"> (Optical Private Network), has been created to primarily support   data distribution from the CERN Tier-0 to the various Tier-1’s worldwide.  In addition, traffic between Tier-1 sites is also allowed to traverse the OPN.  </w:t>
      </w:r>
    </w:p>
    <w:p w:rsidR="004E1F15" w:rsidRPr="002D0910" w:rsidRDefault="004E1F15" w:rsidP="004E1F15">
      <w:pPr>
        <w:spacing w:before="100" w:beforeAutospacing="1" w:after="100" w:afterAutospacing="1"/>
        <w:jc w:val="both"/>
      </w:pPr>
      <w:r w:rsidRPr="002D0910">
        <w:lastRenderedPageBreak/>
        <w:t>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MonALISA, IEPM-BW/Pinger, various EGEE working group efforts and</w:t>
      </w:r>
      <w:hyperlink r:id="rId87" w:history="1">
        <w:r w:rsidRPr="002D0910">
          <w:rPr>
            <w:rStyle w:val="Hyperlink"/>
          </w:rPr>
          <w:t xml:space="preserve"> perfSONAR</w:t>
        </w:r>
      </w:hyperlink>
      <w:r>
        <w:rPr>
          <w:rStyle w:val="FootnoteReference"/>
        </w:rPr>
        <w:footnoteReference w:id="47"/>
      </w:r>
      <w:r w:rsidRPr="002D0910">
        <w:t xml:space="preserve">.  </w:t>
      </w:r>
    </w:p>
    <w:p w:rsidR="004E1F15" w:rsidRPr="002D0910" w:rsidRDefault="004E1F15" w:rsidP="004E1F15">
      <w:pPr>
        <w:spacing w:before="100" w:beforeAutospacing="1" w:after="100" w:afterAutospacing="1"/>
        <w:jc w:val="both"/>
      </w:pPr>
      <w:r w:rsidRPr="002D0910">
        <w:t>By Spring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t>
      </w:r>
    </w:p>
    <w:p w:rsidR="004E1F15" w:rsidRPr="002D0910" w:rsidRDefault="004E1F15" w:rsidP="004E1F15">
      <w:pPr>
        <w:spacing w:before="100" w:beforeAutospacing="1" w:after="100" w:afterAutospacing="1"/>
        <w:jc w:val="both"/>
      </w:pPr>
      <w:r w:rsidRPr="002D0910">
        <w:t>During 2007 a newly created organization named the E2ECU (End to End Coordination Unit), operated by the GEANT2 NOC, started using perfSONAR tools to monitor the status of almost all the circuits in the LHCOPN.</w:t>
      </w:r>
    </w:p>
    <w:p w:rsidR="004E1F15" w:rsidRPr="002D0910" w:rsidRDefault="004E1F15" w:rsidP="004E1F15">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perfSONAR tools &amp; protocols.  </w:t>
      </w:r>
      <w:r>
        <w:t>This deployment was completed in early 2010 and is being used to track the system of the LHCOPN and its performance.</w:t>
      </w:r>
    </w:p>
    <w:p w:rsidR="004E1F15" w:rsidRPr="002D0910" w:rsidRDefault="004E1F15" w:rsidP="004E1F15">
      <w:pPr>
        <w:pStyle w:val="Heading3"/>
      </w:pPr>
      <w:bookmarkStart w:id="215" w:name="_Toc312072611"/>
      <w:bookmarkStart w:id="216" w:name="_Toc313909783"/>
      <w:bookmarkStart w:id="217" w:name="_Toc313910132"/>
      <w:bookmarkStart w:id="218" w:name="_Toc313910360"/>
      <w:bookmarkStart w:id="219" w:name="_Toc314138462"/>
      <w:r w:rsidRPr="002D0910">
        <w:t>Related HEP Network Research</w:t>
      </w:r>
      <w:bookmarkEnd w:id="215"/>
      <w:bookmarkEnd w:id="216"/>
      <w:bookmarkEnd w:id="217"/>
      <w:bookmarkEnd w:id="218"/>
      <w:bookmarkEnd w:id="219"/>
      <w:r w:rsidRPr="002D0910">
        <w:t xml:space="preserve">  </w:t>
      </w:r>
    </w:p>
    <w:p w:rsidR="004E1F15" w:rsidRDefault="004E1F15" w:rsidP="004E1F15">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hyperlink r:id="rId88" w:history="1">
        <w:r w:rsidRPr="002D0910">
          <w:rPr>
            <w:rStyle w:val="Hyperlink"/>
          </w:rPr>
          <w:t>UltraLight</w:t>
        </w:r>
      </w:hyperlink>
      <w:r>
        <w:rPr>
          <w:rStyle w:val="FootnoteReference"/>
        </w:rPr>
        <w:footnoteReference w:id="48"/>
      </w:r>
      <w:r w:rsidRPr="002D0910">
        <w:t xml:space="preserve"> (finished Aug 2009), PLaNetS) and Department of Energy (</w:t>
      </w:r>
      <w:hyperlink r:id="rId89" w:history="1">
        <w:r w:rsidRPr="002D0910">
          <w:rPr>
            <w:rStyle w:val="Hyperlink"/>
          </w:rPr>
          <w:t>Terapaths</w:t>
        </w:r>
      </w:hyperlink>
      <w:r>
        <w:rPr>
          <w:rStyle w:val="FootnoteReference"/>
        </w:rPr>
        <w:footnoteReference w:id="49"/>
      </w:r>
      <w:r w:rsidRPr="002D0910">
        <w:t xml:space="preserve"> (finished Dec 2009), </w:t>
      </w:r>
      <w:hyperlink r:id="rId90" w:history="1">
        <w:r w:rsidRPr="002D0910">
          <w:rPr>
            <w:rStyle w:val="Hyperlink"/>
          </w:rPr>
          <w:t>LambdaStation</w:t>
        </w:r>
      </w:hyperlink>
      <w:r>
        <w:rPr>
          <w:rStyle w:val="FootnoteReference"/>
        </w:rPr>
        <w:footnoteReference w:id="50"/>
      </w:r>
      <w:r w:rsidRPr="002D0910">
        <w:t xml:space="preserve"> (finished 2009), </w:t>
      </w:r>
      <w:hyperlink r:id="rId91" w:history="1">
        <w:r w:rsidRPr="002D0910">
          <w:rPr>
            <w:rStyle w:val="Hyperlink"/>
          </w:rPr>
          <w:t>OSCARS</w:t>
        </w:r>
      </w:hyperlink>
      <w:r>
        <w:rPr>
          <w:rStyle w:val="FootnoteReference"/>
        </w:rPr>
        <w:footnoteReference w:id="51"/>
      </w:r>
      <w:r w:rsidRPr="002D0910">
        <w:t xml:space="preserve">, and the associated follow-on projects StorNet and </w:t>
      </w:r>
      <w:hyperlink r:id="rId92" w:history="1">
        <w:r w:rsidRPr="002D0910">
          <w:rPr>
            <w:rStyle w:val="Hyperlink"/>
          </w:rPr>
          <w:t>ESCPS</w:t>
        </w:r>
      </w:hyperlink>
      <w:r>
        <w:rPr>
          <w:rStyle w:val="FootnoteReference"/>
        </w:rPr>
        <w:footnoteReference w:id="52"/>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E1F15" w:rsidRPr="002D0910" w:rsidRDefault="004E1F15" w:rsidP="004E1F15">
      <w:pPr>
        <w:spacing w:before="100" w:beforeAutospacing="1" w:after="100" w:afterAutospacing="1"/>
        <w:jc w:val="both"/>
      </w:pPr>
      <w:r>
        <w:t xml:space="preserve">In summer 2010 a new NSF MRI project was funded called </w:t>
      </w:r>
      <w:hyperlink r:id="rId93" w:history="1">
        <w:r w:rsidRPr="007B62F9">
          <w:rPr>
            <w:rStyle w:val="Hyperlink"/>
          </w:rPr>
          <w:t>DYNES</w:t>
        </w:r>
      </w:hyperlink>
      <w:r>
        <w:rPr>
          <w:rStyle w:val="FootnoteReference"/>
        </w:rPr>
        <w:footnoteReference w:id="53"/>
      </w:r>
      <w:r>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DYNES intends to leverage prior work related to virtual circuit construction, QoS and perfSONAR to enable the required capabilities.  Instrument deployment will begin in spring 2011 and the project has a 3 year lifetime. </w:t>
      </w:r>
    </w:p>
    <w:p w:rsidR="004E1F15" w:rsidRPr="002D0910" w:rsidRDefault="004E1F15" w:rsidP="004E1F15">
      <w:pPr>
        <w:pStyle w:val="Heading3"/>
      </w:pPr>
      <w:bookmarkStart w:id="220" w:name="_Toc252631283"/>
      <w:bookmarkStart w:id="221" w:name="_Toc312072612"/>
      <w:bookmarkStart w:id="222" w:name="_Toc313909784"/>
      <w:bookmarkStart w:id="223" w:name="_Toc313910133"/>
      <w:bookmarkStart w:id="224" w:name="_Toc313910361"/>
      <w:bookmarkStart w:id="225" w:name="_Toc314138463"/>
      <w:r w:rsidRPr="002D0910">
        <w:t>Comparison with HEP Needs</w:t>
      </w:r>
      <w:bookmarkEnd w:id="220"/>
      <w:bookmarkEnd w:id="221"/>
      <w:bookmarkEnd w:id="222"/>
      <w:bookmarkEnd w:id="223"/>
      <w:bookmarkEnd w:id="224"/>
      <w:bookmarkEnd w:id="225"/>
    </w:p>
    <w:p w:rsidR="004E1F15" w:rsidRPr="002D0910" w:rsidRDefault="004E1F15" w:rsidP="004E1F15">
      <w:pPr>
        <w:spacing w:before="100" w:beforeAutospacing="1" w:after="100" w:afterAutospacing="1"/>
        <w:jc w:val="both"/>
      </w:pPr>
      <w:r w:rsidRPr="002D0910">
        <w:t>Previous studies of HEP needs, for example the TAN Report (</w:t>
      </w:r>
      <w:hyperlink r:id="rId94"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packet loss impeding even very basic participation in HEP experiments and points to the need for urgent action.</w:t>
      </w:r>
    </w:p>
    <w:p w:rsidR="004E1F15" w:rsidRPr="002D0910" w:rsidRDefault="004E1F15" w:rsidP="004E1F15">
      <w:pPr>
        <w:spacing w:before="100" w:beforeAutospacing="1" w:after="100" w:afterAutospacing="1"/>
        <w:jc w:val="both"/>
      </w:pPr>
      <w:r w:rsidRPr="002D0910">
        <w:t xml:space="preserve">The PingER throughput predictions based on the Mathis formula assume that throughput is mainly limited by packet loss.  The 25% per year growth curve in </w:t>
      </w:r>
      <w:r w:rsidR="00893804">
        <w:fldChar w:fldCharType="begin"/>
      </w:r>
      <w:r>
        <w:instrText xml:space="preserve"> REF _Ref187586453  \* MERGEFORMAT </w:instrText>
      </w:r>
      <w:r w:rsidR="00893804">
        <w:fldChar w:fldCharType="separate"/>
      </w:r>
      <w:r w:rsidR="00536FA4">
        <w:rPr>
          <w:b/>
          <w:bCs/>
        </w:rPr>
        <w:t>Error! Reference source not found.</w:t>
      </w:r>
      <w:r w:rsidR="00893804">
        <w:fldChar w:fldCharType="end"/>
      </w:r>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4E1F15" w:rsidP="00B62FA6">
      <w:pPr>
        <w:pStyle w:val="Heading2"/>
      </w:pPr>
      <w:bookmarkStart w:id="226" w:name="PapersandPresentations-Talks(Mostrecentf"/>
      <w:bookmarkStart w:id="227" w:name="Recommendations"/>
      <w:bookmarkStart w:id="228" w:name="_Toc190137775"/>
      <w:bookmarkStart w:id="229" w:name="_Toc220922331"/>
      <w:bookmarkStart w:id="230" w:name="_Toc252631291"/>
      <w:bookmarkStart w:id="231" w:name="_Toc312072621"/>
      <w:bookmarkStart w:id="232" w:name="_Toc313909793"/>
      <w:bookmarkStart w:id="233" w:name="_Toc313910142"/>
      <w:bookmarkStart w:id="234" w:name="_Toc313910370"/>
      <w:bookmarkStart w:id="235" w:name="_Toc314138472"/>
      <w:bookmarkEnd w:id="226"/>
      <w:r w:rsidRPr="002D0910">
        <w:t>Recommendations</w:t>
      </w:r>
      <w:bookmarkEnd w:id="227"/>
      <w:bookmarkEnd w:id="228"/>
      <w:bookmarkEnd w:id="229"/>
      <w:bookmarkEnd w:id="230"/>
      <w:bookmarkEnd w:id="231"/>
      <w:bookmarkEnd w:id="232"/>
      <w:bookmarkEnd w:id="233"/>
      <w:bookmarkEnd w:id="234"/>
      <w:bookmarkEnd w:id="235"/>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95" w:history="1">
        <w:r w:rsidRPr="002D0910">
          <w:rPr>
            <w:rStyle w:val="Hyperlink"/>
          </w:rPr>
          <w:t>http://www-iepm.slac.stanford.edu/pinger/sites-per-country.html</w:t>
        </w:r>
      </w:hyperlink>
      <w:r w:rsidRPr="002D0910">
        <w:t xml:space="preserve">. </w:t>
      </w:r>
    </w:p>
    <w:p w:rsidR="00B62FA6" w:rsidRPr="002D0910" w:rsidRDefault="00B62FA6" w:rsidP="004E1F15">
      <w:pPr>
        <w:spacing w:before="100" w:beforeAutospacing="1" w:after="100" w:afterAutospacing="1"/>
        <w:jc w:val="both"/>
      </w:pPr>
    </w:p>
    <w:p w:rsidR="004E1F15" w:rsidRPr="002D0910" w:rsidRDefault="004E1F15" w:rsidP="00E851A0">
      <w:pPr>
        <w:pStyle w:val="Heading2"/>
      </w:pPr>
      <w:bookmarkStart w:id="236" w:name="_Toc190137776"/>
      <w:bookmarkStart w:id="237" w:name="_Toc220922332"/>
      <w:bookmarkStart w:id="238" w:name="_Toc252631292"/>
      <w:bookmarkStart w:id="239" w:name="_Toc312072622"/>
      <w:bookmarkStart w:id="240" w:name="_Toc313909794"/>
      <w:bookmarkStart w:id="241" w:name="_Toc313910143"/>
      <w:bookmarkStart w:id="242" w:name="_Toc313910371"/>
      <w:bookmarkStart w:id="243" w:name="_Toc314138473"/>
      <w:r w:rsidRPr="002D0910">
        <w:lastRenderedPageBreak/>
        <w:t>Future Support</w:t>
      </w:r>
      <w:bookmarkEnd w:id="236"/>
      <w:bookmarkEnd w:id="237"/>
      <w:bookmarkEnd w:id="238"/>
      <w:bookmarkEnd w:id="239"/>
      <w:bookmarkEnd w:id="240"/>
      <w:bookmarkEnd w:id="241"/>
      <w:bookmarkEnd w:id="242"/>
      <w:bookmarkEnd w:id="243"/>
    </w:p>
    <w:p w:rsidR="004E1F15" w:rsidRPr="002D0910" w:rsidRDefault="004E1F15" w:rsidP="004E1F15">
      <w:pPr>
        <w:spacing w:before="100" w:beforeAutospacing="1" w:after="100" w:afterAutospacing="1"/>
        <w:jc w:val="both"/>
      </w:pPr>
      <w:r w:rsidRPr="002D0910">
        <w:t xml:space="preserve">Although not a recommendation per se, it would be disingenuous to finish without noting the following. SLAC, SEECS, NUST &amp; FNAL are the leaders in the PingER project. The funding for the PingER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96"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PingER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(e.g DoE, ESnet, NSF, ICFA, ICTP, IDRC, UNESCO, IHY) in this work but none have so far stepped up to funding the management and operation.</w:t>
      </w:r>
    </w:p>
    <w:p w:rsidR="004E1F15" w:rsidRPr="002D0910" w:rsidRDefault="004E1F15" w:rsidP="004E1F15">
      <w:pPr>
        <w:pStyle w:val="Heading2"/>
        <w:rPr>
          <w:rFonts w:ascii="Times New Roman" w:hAnsi="Times New Roman" w:cs="Times New Roman"/>
        </w:rPr>
      </w:pPr>
      <w:bookmarkStart w:id="244" w:name="_Toc190137777"/>
      <w:bookmarkStart w:id="245" w:name="_Toc220922333"/>
      <w:bookmarkStart w:id="246" w:name="_Toc252631293"/>
      <w:bookmarkStart w:id="247" w:name="_Toc312072623"/>
      <w:bookmarkStart w:id="248" w:name="_Toc313909795"/>
      <w:bookmarkStart w:id="249" w:name="_Toc313910144"/>
      <w:bookmarkStart w:id="250" w:name="_Toc313910372"/>
      <w:bookmarkStart w:id="251" w:name="_Toc314138474"/>
      <w:r w:rsidRPr="002D0910">
        <w:rPr>
          <w:rFonts w:ascii="Times New Roman" w:hAnsi="Times New Roman" w:cs="Times New Roman"/>
        </w:rPr>
        <w:t>Acknowledgements</w:t>
      </w:r>
      <w:bookmarkEnd w:id="244"/>
      <w:bookmarkEnd w:id="245"/>
      <w:bookmarkEnd w:id="246"/>
      <w:bookmarkEnd w:id="247"/>
      <w:bookmarkEnd w:id="248"/>
      <w:bookmarkEnd w:id="249"/>
      <w:bookmarkEnd w:id="250"/>
      <w:bookmarkEnd w:id="251"/>
    </w:p>
    <w:p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lectuers who have assisted including: Umar Kalim, Shahryar Khan, Qasim Lone</w:t>
      </w:r>
      <w:r>
        <w:t xml:space="preserve">, Fahad Satti </w:t>
      </w:r>
      <w:r w:rsidRPr="002D0910">
        <w:t xml:space="preserve">and </w:t>
      </w:r>
      <w:r>
        <w:t>Zafar Gilani</w:t>
      </w:r>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Shawn McKee of the University of Michigan kindly provided the sections on LHC-OPN Monitoring and Related Network Research. Mike Jensen provided much useful information on the status of networking </w:t>
      </w:r>
      <w:r w:rsidRPr="002D0910">
        <w:lastRenderedPageBreak/>
        <w:t>in Africa</w:t>
      </w:r>
      <w:r>
        <w:rPr>
          <w:rStyle w:val="FootnoteReference"/>
        </w:rPr>
        <w:footnoteReference w:id="54"/>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Jared Greeno of</w:t>
      </w:r>
      <w:r>
        <w:t xml:space="preserve"> SLAC provided </w:t>
      </w:r>
      <w:r w:rsidRPr="002D0910">
        <w:t>very valuable system administration support. We must also not forget the help and support from the administrators of the PingER monitoring sites worldwide.</w:t>
      </w:r>
    </w:p>
    <w:p w:rsidR="004E1F15" w:rsidRPr="002D0910" w:rsidRDefault="004E1F15" w:rsidP="004E1F15">
      <w:bookmarkStart w:id="252" w:name="References"/>
      <w:bookmarkStart w:id="253" w:name="_Toc190137778"/>
      <w:bookmarkStart w:id="254" w:name="_Toc220922334"/>
      <w:bookmarkStart w:id="255" w:name="_Toc252631294"/>
      <w:r w:rsidRPr="002D0910" w:rsidDel="00C97FA5">
        <w:t xml:space="preserve"> </w:t>
      </w:r>
      <w:bookmarkEnd w:id="252"/>
      <w:bookmarkEnd w:id="253"/>
      <w:bookmarkEnd w:id="254"/>
      <w:bookmarkEnd w:id="255"/>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t xml:space="preserve"> </w:t>
      </w:r>
    </w:p>
    <w:p w:rsidR="004E1F15" w:rsidRDefault="004E1F15" w:rsidP="004E1F15">
      <w:pPr>
        <w:pStyle w:val="Heading1"/>
      </w:pPr>
      <w:r w:rsidRPr="002D0910" w:rsidDel="000F070C">
        <w:lastRenderedPageBreak/>
        <w:t xml:space="preserve"> </w:t>
      </w:r>
      <w:bookmarkStart w:id="256" w:name="_Toc252631296"/>
      <w:bookmarkStart w:id="257" w:name="_Toc312072624"/>
      <w:bookmarkStart w:id="258" w:name="_Toc313909796"/>
      <w:bookmarkStart w:id="259" w:name="_Toc313910145"/>
      <w:bookmarkStart w:id="260" w:name="_Toc313910373"/>
      <w:bookmarkStart w:id="261" w:name="_Toc314138475"/>
      <w:r w:rsidRPr="00FD71E6">
        <w:t>Appendices</w:t>
      </w:r>
      <w:bookmarkEnd w:id="256"/>
      <w:bookmarkEnd w:id="257"/>
      <w:bookmarkEnd w:id="258"/>
      <w:bookmarkEnd w:id="259"/>
      <w:bookmarkEnd w:id="260"/>
      <w:bookmarkEnd w:id="261"/>
    </w:p>
    <w:p w:rsidR="004E1F15" w:rsidRPr="008D6355" w:rsidRDefault="004E1F15" w:rsidP="004E1F15">
      <w:pPr>
        <w:pStyle w:val="Heading2"/>
      </w:pPr>
      <w:bookmarkStart w:id="262" w:name="_Toc190137735"/>
      <w:bookmarkStart w:id="263" w:name="_Toc220922299"/>
      <w:bookmarkStart w:id="264" w:name="_Toc252631265"/>
      <w:bookmarkStart w:id="265" w:name="_Ref312070642"/>
      <w:bookmarkStart w:id="266" w:name="_Toc312072625"/>
      <w:bookmarkStart w:id="267" w:name="_Toc313909797"/>
      <w:bookmarkStart w:id="268" w:name="_Toc313910146"/>
      <w:bookmarkStart w:id="269" w:name="_Toc313910374"/>
      <w:bookmarkStart w:id="270" w:name="_Toc314138476"/>
      <w:r w:rsidRPr="008D6355">
        <w:t>Appendix A: ICFA/SCIC Network Monitoring Working Group</w:t>
      </w:r>
      <w:bookmarkEnd w:id="262"/>
      <w:bookmarkEnd w:id="263"/>
      <w:bookmarkEnd w:id="264"/>
      <w:bookmarkEnd w:id="265"/>
      <w:bookmarkEnd w:id="266"/>
      <w:bookmarkEnd w:id="267"/>
      <w:bookmarkEnd w:id="268"/>
      <w:bookmarkEnd w:id="269"/>
      <w:bookmarkEnd w:id="270"/>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97" w:history="1">
        <w:r w:rsidRPr="002D0910">
          <w:rPr>
            <w:rStyle w:val="Hyperlink"/>
          </w:rPr>
          <w:t>ICFA/SCIC meeting at CERN in March 2002</w:t>
        </w:r>
        <w:r>
          <w:rPr>
            <w:rStyle w:val="FootnoteReference"/>
            <w:color w:val="0000FF"/>
            <w:u w:val="single"/>
          </w:rPr>
          <w:footnoteReference w:id="55"/>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6</w:t>
      </w:r>
      <w:r w:rsidR="00893804">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611F75" w:rsidP="004E1F15">
            <w:hyperlink r:id="rId98"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Berezhnev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State.Univ.</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Novaes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r w:rsidRPr="002D0910">
              <w:t xml:space="preserve">Fukuko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611F75" w:rsidP="004E1F15">
            <w:hyperlink r:id="rId99" w:history="1">
              <w:r w:rsidR="004E1F15" w:rsidRPr="002D0910">
                <w:rPr>
                  <w:rStyle w:val="Hyperlink"/>
                </w:rPr>
                <w:t>smckee@umich.edu</w:t>
              </w:r>
            </w:hyperlink>
          </w:p>
        </w:tc>
      </w:tr>
    </w:tbl>
    <w:p w:rsidR="004E1F15" w:rsidRPr="002D0910" w:rsidRDefault="004E1F15" w:rsidP="004E1F15">
      <w:pPr>
        <w:pStyle w:val="Heading3"/>
      </w:pPr>
      <w:bookmarkStart w:id="271" w:name="Goals_of_the_Working_Group"/>
      <w:bookmarkStart w:id="272" w:name="_Toc190137736"/>
      <w:bookmarkStart w:id="273" w:name="_Toc220922300"/>
      <w:bookmarkStart w:id="274" w:name="_Toc252631266"/>
      <w:bookmarkStart w:id="275" w:name="_Toc312072626"/>
      <w:bookmarkStart w:id="276" w:name="_Toc313909798"/>
      <w:bookmarkStart w:id="277" w:name="_Toc313910147"/>
      <w:bookmarkStart w:id="278" w:name="_Toc313910375"/>
      <w:bookmarkStart w:id="279" w:name="_Toc314138477"/>
      <w:r w:rsidRPr="002D0910">
        <w:t>Goals of the Working Group</w:t>
      </w:r>
      <w:bookmarkEnd w:id="271"/>
      <w:bookmarkEnd w:id="272"/>
      <w:bookmarkEnd w:id="273"/>
      <w:bookmarkEnd w:id="274"/>
      <w:bookmarkEnd w:id="275"/>
      <w:bookmarkEnd w:id="276"/>
      <w:bookmarkEnd w:id="277"/>
      <w:bookmarkEnd w:id="278"/>
      <w:bookmarkEnd w:id="279"/>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4E1F15">
      <w:pPr>
        <w:jc w:val="both"/>
      </w:pPr>
      <w:r w:rsidRPr="002D0910">
        <w:t>Prepare reports on the performance of HEP connectivity, including, where possible, the identification of any key bottlenecks or problem areas</w:t>
      </w:r>
    </w:p>
    <w:p w:rsidR="00FE37AC" w:rsidRDefault="00FE37AC" w:rsidP="004E1F15">
      <w:pPr>
        <w:pStyle w:val="Heading2"/>
      </w:pPr>
      <w:bookmarkStart w:id="280" w:name="_Toc312072627"/>
      <w:bookmarkStart w:id="281" w:name="_Ref312082973"/>
      <w:bookmarkStart w:id="282" w:name="_Ref312082977"/>
      <w:bookmarkStart w:id="283" w:name="_Toc313909799"/>
      <w:bookmarkStart w:id="284" w:name="_Toc313910148"/>
      <w:bookmarkStart w:id="285" w:name="_Toc313910376"/>
      <w:bookmarkStart w:id="286" w:name="_Toc314138478"/>
      <w:bookmarkStart w:id="287" w:name="_Ref252103243"/>
      <w:bookmarkStart w:id="288" w:name="_Toc252631297"/>
      <w:bookmarkStart w:id="289" w:name="_Ref312070683"/>
    </w:p>
    <w:p w:rsidR="00FE37AC" w:rsidRPr="002D0910" w:rsidRDefault="00FE37AC" w:rsidP="00FE37AC">
      <w:pPr>
        <w:pStyle w:val="Heading3"/>
      </w:pPr>
      <w:r w:rsidRPr="00FE37AC">
        <w:rPr>
          <w:rStyle w:val="Heading2Char"/>
          <w:b/>
        </w:rPr>
        <w:t>Appendix B</w:t>
      </w:r>
      <w:r w:rsidR="00B62FA6">
        <w:rPr>
          <w:rStyle w:val="Heading2Char"/>
          <w:b/>
        </w:rPr>
        <w:t>:</w:t>
      </w:r>
      <w:r w:rsidRPr="00FE37AC">
        <w:rPr>
          <w:rStyle w:val="Heading2Char"/>
          <w:b/>
        </w:rPr>
        <w:t xml:space="preserve"> Presentations etc. in 2011</w:t>
      </w:r>
      <w:r w:rsidRPr="00FE37AC">
        <w:rPr>
          <w:rStyle w:val="Heading2Char"/>
        </w:rPr>
        <w:t>.</w:t>
      </w:r>
    </w:p>
    <w:p w:rsidR="00FE37AC" w:rsidRDefault="00FE37AC" w:rsidP="00FE37AC">
      <w:pPr>
        <w:numPr>
          <w:ilvl w:val="0"/>
          <w:numId w:val="30"/>
        </w:numPr>
        <w:spacing w:before="120"/>
        <w:jc w:val="both"/>
      </w:pPr>
      <w:r>
        <w:t>We gave talks at the American Physical Society (APS)</w:t>
      </w:r>
      <w:r>
        <w:rPr>
          <w:rStyle w:val="FootnoteReference"/>
        </w:rPr>
        <w:footnoteReference w:id="56"/>
      </w:r>
      <w:r>
        <w:t>, the Internet Corporation for Assigned Numbers and Names (ICANN)</w:t>
      </w:r>
      <w:r>
        <w:rPr>
          <w:rStyle w:val="FootnoteReference"/>
        </w:rPr>
        <w:footnoteReference w:id="57"/>
      </w:r>
      <w:r>
        <w:t>, South Africa’s Internet Service Providers Association (ISPA)</w:t>
      </w:r>
      <w:r>
        <w:rPr>
          <w:rStyle w:val="FootnoteReference"/>
        </w:rPr>
        <w:footnoteReference w:id="58"/>
      </w:r>
      <w:r>
        <w:t>.</w:t>
      </w:r>
    </w:p>
    <w:p w:rsidR="00FE37AC" w:rsidRDefault="00FE37AC" w:rsidP="00FE37AC">
      <w:pPr>
        <w:numPr>
          <w:ilvl w:val="0"/>
          <w:numId w:val="30"/>
        </w:numPr>
        <w:spacing w:before="120"/>
        <w:jc w:val="both"/>
      </w:pPr>
      <w:r>
        <w:lastRenderedPageBreak/>
        <w:t>We presented a weeks’ series of lectures on the Internet and PingER</w:t>
      </w:r>
      <w:r>
        <w:rPr>
          <w:rStyle w:val="FootnoteReference"/>
        </w:rPr>
        <w:footnoteReference w:id="59"/>
      </w:r>
      <w:r>
        <w:t xml:space="preserve"> at the Ecole SIG on Emerging Technologies at the University of Kinshasa in the Democratic Republic of the Congo.</w:t>
      </w:r>
    </w:p>
    <w:p w:rsidR="00FE37AC" w:rsidRDefault="00FE37AC" w:rsidP="00FE37AC">
      <w:pPr>
        <w:numPr>
          <w:ilvl w:val="0"/>
          <w:numId w:val="30"/>
        </w:numPr>
        <w:spacing w:before="120"/>
        <w:jc w:val="both"/>
      </w:pPr>
      <w:r>
        <w:t>We provided: PingER data to “Minimum RTT change based Route change detection” study by Soshant Bali; a PingER graphic to a chapter for a book commissioned by the W3 foundation on Internet access to be written by Mike Jensen; PingER metrics map data to Yohei Kuga at KEIO University from Japan writing a book on Internet architecture and current status written in Japanese.</w:t>
      </w:r>
    </w:p>
    <w:p w:rsidR="00FE37AC" w:rsidRDefault="00FE37AC" w:rsidP="00FE37AC">
      <w:pPr>
        <w:numPr>
          <w:ilvl w:val="0"/>
          <w:numId w:val="30"/>
        </w:numPr>
        <w:spacing w:before="120"/>
        <w:jc w:val="both"/>
      </w:pPr>
      <w:r>
        <w:t>We prepared and posted a video of Motion Charts on YouTube</w:t>
      </w:r>
      <w:r>
        <w:rPr>
          <w:rStyle w:val="FootnoteReference"/>
        </w:rPr>
        <w:footnoteReference w:id="60"/>
      </w:r>
      <w:r>
        <w:t>.</w:t>
      </w:r>
    </w:p>
    <w:p w:rsidR="00B62FA6" w:rsidRDefault="00B62FA6" w:rsidP="004E1F15">
      <w:pPr>
        <w:pStyle w:val="Heading2"/>
      </w:pPr>
      <w:r>
        <w:t>Appendix C: New tools added in 2011</w:t>
      </w:r>
    </w:p>
    <w:p w:rsidR="00B62FA6" w:rsidRDefault="00B62FA6" w:rsidP="00B62FA6">
      <w:pPr>
        <w:pStyle w:val="Heading3"/>
      </w:pPr>
      <w:r>
        <w:t>Tools and Infrastructure</w:t>
      </w:r>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r>
        <w:t>PingER map</w:t>
      </w:r>
      <w:r>
        <w:rPr>
          <w:rStyle w:val="FootnoteReference"/>
        </w:rPr>
        <w:footnoteReference w:id="61"/>
      </w:r>
      <w:r>
        <w:t xml:space="preserve"> to add display of chosen metric for last year for chosen monitor/remote site pairs.</w:t>
      </w:r>
    </w:p>
    <w:p w:rsidR="00B62FA6" w:rsidRDefault="00B62FA6" w:rsidP="00B62FA6">
      <w:pPr>
        <w:numPr>
          <w:ilvl w:val="1"/>
          <w:numId w:val="30"/>
        </w:numPr>
        <w:spacing w:before="120"/>
        <w:jc w:val="both"/>
      </w:pPr>
      <w:r>
        <w:t>PingER home page</w:t>
      </w:r>
      <w:r>
        <w:rPr>
          <w:rStyle w:val="FootnoteReference"/>
        </w:rPr>
        <w:footnoteReference w:id="62"/>
      </w:r>
      <w:r>
        <w:t xml:space="preserve">.  </w:t>
      </w:r>
    </w:p>
    <w:p w:rsidR="00B62FA6" w:rsidRDefault="00B62FA6" w:rsidP="00B62FA6">
      <w:pPr>
        <w:numPr>
          <w:ilvl w:val="0"/>
          <w:numId w:val="30"/>
        </w:numPr>
        <w:spacing w:before="120"/>
        <w:jc w:val="both"/>
      </w:pPr>
      <w:r>
        <w:t>Clean up and extension:</w:t>
      </w:r>
    </w:p>
    <w:p w:rsidR="00B62FA6" w:rsidRDefault="00B62FA6" w:rsidP="00B62FA6">
      <w:pPr>
        <w:numPr>
          <w:ilvl w:val="1"/>
          <w:numId w:val="30"/>
        </w:numPr>
        <w:spacing w:before="120"/>
        <w:jc w:val="both"/>
      </w:pPr>
      <w:r>
        <w:t>We made a big effort to more carefully locate sites using various Google tools. This was partially driven by the use of the improved PingER map to identify mis-located sites, and partially by the need for accurate locations for the TULIP Geolocation</w:t>
      </w:r>
      <w:r>
        <w:rPr>
          <w:rStyle w:val="FootnoteReference"/>
        </w:rPr>
        <w:footnoteReference w:id="63"/>
      </w:r>
      <w:r>
        <w:t xml:space="preserve"> application landmarks and testing.</w:t>
      </w:r>
    </w:p>
    <w:p w:rsidR="00B62FA6" w:rsidRDefault="00B62FA6" w:rsidP="00B62FA6">
      <w:pPr>
        <w:numPr>
          <w:ilvl w:val="1"/>
          <w:numId w:val="30"/>
        </w:numPr>
        <w:spacing w:before="120"/>
        <w:jc w:val="both"/>
      </w:pPr>
      <w:r>
        <w:t>We identified hosts that had not responded for 3 months and replaced them with responding hosts in the same country.</w:t>
      </w:r>
    </w:p>
    <w:p w:rsidR="00B62FA6" w:rsidRDefault="00B62FA6" w:rsidP="00B62FA6">
      <w:pPr>
        <w:numPr>
          <w:ilvl w:val="1"/>
          <w:numId w:val="30"/>
        </w:numPr>
        <w:spacing w:before="120"/>
        <w:jc w:val="both"/>
      </w:pPr>
      <w:r>
        <w:t>Especially for developing countries we increased the number of remote hosts to &gt;= 2 where possible.</w:t>
      </w:r>
    </w:p>
    <w:p w:rsidR="00B62FA6" w:rsidRDefault="00B62FA6" w:rsidP="00B62FA6">
      <w:pPr>
        <w:numPr>
          <w:ilvl w:val="1"/>
          <w:numId w:val="30"/>
        </w:numPr>
        <w:spacing w:before="120"/>
        <w:jc w:val="both"/>
      </w:pPr>
      <w:r>
        <w:t>The almost 100% increase in the number of monitoring hosts in the last two years, driven by Pakistan, required extending the running time of several management scripts.</w:t>
      </w:r>
    </w:p>
    <w:p w:rsidR="00B62FA6" w:rsidRDefault="00B62FA6" w:rsidP="00B62FA6">
      <w:pPr>
        <w:numPr>
          <w:ilvl w:val="0"/>
          <w:numId w:val="30"/>
        </w:numPr>
        <w:spacing w:before="120"/>
        <w:jc w:val="both"/>
      </w:pPr>
      <w:r>
        <w:t>Added:</w:t>
      </w:r>
    </w:p>
    <w:p w:rsidR="00B62FA6" w:rsidRDefault="00B62FA6" w:rsidP="00B62FA6">
      <w:pPr>
        <w:numPr>
          <w:ilvl w:val="1"/>
          <w:numId w:val="30"/>
        </w:numPr>
        <w:spacing w:before="120"/>
        <w:jc w:val="both"/>
      </w:pPr>
      <w:r>
        <w:lastRenderedPageBreak/>
        <w:t>Using the Google Explorer application to provide motion bubble charts, map, bar charts of SLAC’s PingER metrics and other relevant metrics</w:t>
      </w:r>
      <w:r>
        <w:rPr>
          <w:rStyle w:val="FootnoteReference"/>
        </w:rPr>
        <w:footnoteReference w:id="64"/>
      </w:r>
      <w:r>
        <w:t>.</w:t>
      </w:r>
    </w:p>
    <w:p w:rsidR="00B62FA6" w:rsidRDefault="00B62FA6" w:rsidP="00B62FA6">
      <w:pPr>
        <w:numPr>
          <w:ilvl w:val="1"/>
          <w:numId w:val="30"/>
        </w:numPr>
        <w:spacing w:before="120"/>
        <w:jc w:val="both"/>
      </w:pPr>
      <w:r>
        <w:t>Gathering, analyzing and displaying traceroutes on a daily basis for all hosts monitored from SLAC. This helps with understanding a major cause for changes in performance.</w:t>
      </w:r>
      <w:r>
        <w:rPr>
          <w:rStyle w:val="FootnoteReference"/>
        </w:rPr>
        <w:footnoteReference w:id="65"/>
      </w:r>
    </w:p>
    <w:p w:rsidR="00B62FA6" w:rsidRDefault="00B62FA6" w:rsidP="00B62FA6">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66"/>
      </w:r>
      <w:r>
        <w:t>.</w:t>
      </w:r>
    </w:p>
    <w:p w:rsidR="00B62FA6" w:rsidRPr="00B62FA6" w:rsidRDefault="00B62FA6" w:rsidP="00B62FA6">
      <w:bookmarkStart w:id="290" w:name="_GoBack"/>
      <w:bookmarkEnd w:id="290"/>
    </w:p>
    <w:p w:rsidR="004E1F15" w:rsidRDefault="004E1F15" w:rsidP="004E1F15">
      <w:pPr>
        <w:pStyle w:val="Heading2"/>
      </w:pPr>
      <w:r>
        <w:t xml:space="preserve">Appendix </w:t>
      </w:r>
      <w:r w:rsidR="00B62FA6">
        <w:t>D</w:t>
      </w:r>
      <w:r>
        <w:t>: Growth in Number of Sites Monitored this Millennium</w:t>
      </w:r>
      <w:bookmarkEnd w:id="280"/>
      <w:bookmarkEnd w:id="281"/>
      <w:bookmarkEnd w:id="282"/>
      <w:bookmarkEnd w:id="283"/>
      <w:bookmarkEnd w:id="284"/>
      <w:bookmarkEnd w:id="285"/>
      <w:bookmarkEnd w:id="286"/>
    </w:p>
    <w:p w:rsidR="004E1F15" w:rsidRPr="002D0910" w:rsidRDefault="004E1F15" w:rsidP="004E1F15">
      <w:pPr>
        <w:jc w:val="both"/>
      </w:pPr>
      <w:r w:rsidRPr="002D0910">
        <w:t>Towards the end of 2001 the number of sites monitored started dropping as sites blocked pings due to security concerns. The rate of blocking was such that, for example, out of 214 hosts that were pingable in July 2003, 33 (~15%) were no longer pingable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Abdus Salam Institute of Theoretical Physics (ICTP). The ICTP held a Round Table meeting on </w:t>
      </w:r>
      <w:hyperlink r:id="rId100" w:history="1">
        <w:r w:rsidRPr="002D0910">
          <w:rPr>
            <w:rStyle w:val="Hyperlink"/>
          </w:rPr>
          <w:t>Developing Country Access to On-Line Scientific Publishing: Sustainable Alternatives</w:t>
        </w:r>
      </w:hyperlink>
      <w:r>
        <w:rPr>
          <w:rStyle w:val="FootnoteReference"/>
        </w:rPr>
        <w:footnoteReference w:id="67"/>
      </w:r>
      <w:r w:rsidRPr="002D0910">
        <w:t xml:space="preserve"> in Trieste in November 2002 that included a </w:t>
      </w:r>
      <w:hyperlink r:id="rId101" w:history="1">
        <w:r w:rsidRPr="002D0910">
          <w:rPr>
            <w:rStyle w:val="Hyperlink"/>
          </w:rPr>
          <w:t>Proposal for Real time monitoring in Africa</w:t>
        </w:r>
      </w:hyperlink>
      <w:r>
        <w:rPr>
          <w:rStyle w:val="FootnoteReference"/>
        </w:rPr>
        <w:footnoteReference w:id="68"/>
      </w:r>
      <w:r w:rsidRPr="002D0910">
        <w:t xml:space="preserve">. Following the meeting a formal declaration was made on </w:t>
      </w:r>
      <w:hyperlink r:id="rId102" w:history="1">
        <w:r w:rsidRPr="002D0910">
          <w:rPr>
            <w:rStyle w:val="Hyperlink"/>
          </w:rPr>
          <w:t>Recommendations of the Round Table held in Trieste to help bridge the digital divide</w:t>
        </w:r>
      </w:hyperlink>
      <w:r>
        <w:rPr>
          <w:rStyle w:val="FootnoteReference"/>
        </w:rPr>
        <w:footnoteReference w:id="69"/>
      </w:r>
      <w:r w:rsidRPr="002D0910">
        <w:t>. The PingER project started collaborating closely with the ICTP to develop a monitoring project aimed at better understanding and quantifying the Digital Divide. On December 4</w:t>
      </w:r>
      <w:r w:rsidRPr="002D0910">
        <w:rPr>
          <w:vertAlign w:val="superscript"/>
        </w:rPr>
        <w:t>th</w:t>
      </w:r>
      <w:r w:rsidRPr="002D0910">
        <w:t xml:space="preserve">, 2002 the ICTP electronic Journal Distribution Service (eJDS) sent an email entitled </w:t>
      </w:r>
      <w:hyperlink r:id="rId103" w:history="1">
        <w:r w:rsidRPr="002D0910">
          <w:rPr>
            <w:rStyle w:val="Hyperlink"/>
          </w:rPr>
          <w:t>Internet Monitoring of Universities and Research Centers in Developing Countries</w:t>
        </w:r>
      </w:hyperlink>
      <w:r>
        <w:rPr>
          <w:rStyle w:val="FootnoteReference"/>
        </w:rPr>
        <w:footnoteReference w:id="70"/>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04"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05"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lastRenderedPageBreak/>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PingER.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pingable sites in Angola prior to December 2005. Also as part of this project we started to integrate PingER with the NLANR/AMP project and as a result a number of the AMP nodes were added as PingER remote hosts in the developing regions. With help of Duncan Martin and the South Africa Tertiary Education Network (TENET) (</w:t>
      </w:r>
      <w:hyperlink r:id="rId106"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07" w:history="1">
        <w:r w:rsidRPr="002D0910">
          <w:rPr>
            <w:rStyle w:val="Hyperlink"/>
          </w:rPr>
          <w:t>www.niit.edu.pk</w:t>
        </w:r>
      </w:hyperlink>
      <w:r w:rsidRPr="002D0910">
        <w:t xml:space="preserve">), a monitoring node was set up at NUST and in Nov. 2005, another node was added at NTC (National Telecommunication Corporation </w:t>
      </w:r>
      <w:hyperlink r:id="rId108" w:history="1">
        <w:r w:rsidRPr="002D0910">
          <w:rPr>
            <w:rStyle w:val="Hyperlink"/>
          </w:rPr>
          <w:t>www.ntc.net.pk</w:t>
        </w:r>
      </w:hyperlink>
      <w:r w:rsidRPr="002D0910">
        <w:t xml:space="preserve">), which is the service provider for the PERN (Pakistan Educational and Research Network </w:t>
      </w:r>
      <w:hyperlink r:id="rId109"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t xml:space="preserve">Again in 2006 in preparation for a conference on </w:t>
      </w:r>
      <w:hyperlink r:id="rId110" w:tooltip="Visit page outside Confluence" w:history="1">
        <w:r w:rsidRPr="002D0910">
          <w:rPr>
            <w:rStyle w:val="Hyperlink"/>
          </w:rPr>
          <w:t>Sharing Knowledge across the Mediterranean</w:t>
        </w:r>
      </w:hyperlink>
      <w:r w:rsidRPr="002D0910">
        <w:rPr>
          <w:rStyle w:val="nobr"/>
        </w:rPr>
        <w:t xml:space="preserve"> </w:t>
      </w:r>
      <w:r w:rsidRPr="002D0910">
        <w:t>at ICTP Trieste Nov 6-8, 2006, we added many new sites especially in Africa. Additionally, new monitoring nodes were setup in Pakistan (National Center for Physics (NCP)), Australia (University of New South Wales) and South Korea (Kyung Hee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PingER derived throughputs versus throughput measures from </w:t>
      </w:r>
      <w:hyperlink r:id="rId111" w:history="1">
        <w:r w:rsidRPr="002D0910">
          <w:rPr>
            <w:rStyle w:val="Hyperlink"/>
          </w:rPr>
          <w:t>Ookla</w:t>
        </w:r>
      </w:hyperlink>
      <w:r w:rsidRPr="002D0910">
        <w:t xml:space="preserve"> Speedtest.net and </w:t>
      </w:r>
      <w:hyperlink r:id="rId112" w:history="1">
        <w:r w:rsidRPr="002D0910">
          <w:rPr>
            <w:rStyle w:val="Hyperlink"/>
          </w:rPr>
          <w:t>ZDnet speedtest</w:t>
        </w:r>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1"/>
      </w:r>
      <w:r w:rsidRPr="002D0910">
        <w:t xml:space="preserve"> and Sub-Saharan Africa</w:t>
      </w:r>
      <w:r>
        <w:rPr>
          <w:rStyle w:val="FootnoteReference"/>
        </w:rPr>
        <w:footnoteReference w:id="72"/>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3"/>
      </w:r>
      <w:r w:rsidRPr="002D0910">
        <w:t>, the IHY in Addis Ababa, Ethiopia</w:t>
      </w:r>
      <w:r>
        <w:rPr>
          <w:rStyle w:val="FootnoteReference"/>
        </w:rPr>
        <w:footnoteReference w:id="74"/>
      </w:r>
      <w:r w:rsidRPr="002D0910">
        <w:t>, and the Sharing Knowledge Foundation in Montpellier, France</w:t>
      </w:r>
      <w:r>
        <w:rPr>
          <w:rStyle w:val="FootnoteReference"/>
        </w:rPr>
        <w:footnoteReference w:id="75"/>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lastRenderedPageBreak/>
        <w:t>To prepare for a visit to NUST in Pakistan and talks to be given there.</w:t>
      </w:r>
    </w:p>
    <w:p w:rsidR="004E1F15" w:rsidRPr="002D0910" w:rsidRDefault="004E1F15" w:rsidP="004E1F15">
      <w:pPr>
        <w:pStyle w:val="ListParagraph"/>
        <w:numPr>
          <w:ilvl w:val="0"/>
          <w:numId w:val="34"/>
        </w:numPr>
        <w:jc w:val="both"/>
      </w:pPr>
      <w:r w:rsidRPr="002D0910">
        <w:t xml:space="preserve">As a result of the collaboration with James Whitlock of the </w:t>
      </w:r>
      <w:hyperlink r:id="rId113" w:history="1">
        <w:r w:rsidRPr="002D0910">
          <w:rPr>
            <w:rStyle w:val="Hyperlink"/>
          </w:rPr>
          <w:t>Bethlehem Alliance</w:t>
        </w:r>
      </w:hyperlink>
      <w:r w:rsidRPr="002D0910">
        <w:t xml:space="preserve"> resulting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14" w:history="1">
        <w:r w:rsidRPr="002D0910">
          <w:t>Ookla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t xml:space="preserve">In 2008 due to US Science budget cuts in particular in HEP, there were layoffs at SLAC and a redirection of goals that led to a much reduced support for PingER. This is discussed in the section “Outlook: cloudy” in </w:t>
      </w:r>
      <w:hyperlink r:id="rId115" w:history="1">
        <w:r w:rsidRPr="002D0910">
          <w:rPr>
            <w:rStyle w:val="Hyperlink"/>
          </w:rPr>
          <w:t>http://www.symmetrymagazine.org/cms/?pid=1000639</w:t>
        </w:r>
      </w:hyperlink>
      <w:r w:rsidRPr="002D0910">
        <w:t>. Despite this, with some remaining funding from past</w:t>
      </w:r>
      <w:r>
        <w:t xml:space="preserve"> projects</w:t>
      </w:r>
      <w:r w:rsidRPr="002D0910">
        <w:t>, three graduate students from SEEC Pakistan and donated time it has successfully continued running.</w:t>
      </w:r>
    </w:p>
    <w:p w:rsidR="004E1F15" w:rsidRPr="002D0910" w:rsidRDefault="004E1F15" w:rsidP="004E1F15">
      <w:pPr>
        <w:jc w:val="both"/>
      </w:pPr>
    </w:p>
    <w:p w:rsidR="004E1F15" w:rsidRDefault="004E1F15" w:rsidP="004E1F15">
      <w:pPr>
        <w:jc w:val="both"/>
      </w:pPr>
      <w:r w:rsidRPr="002D0910">
        <w:t>In 2009 the support for PingER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291" w:name="_Toc283993597"/>
      <w:r w:rsidRPr="00721E43">
        <w:t>In 2010 support for PingER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291"/>
    </w:p>
    <w:p w:rsidR="004E1F15" w:rsidRPr="00721E43" w:rsidRDefault="004E1F15" w:rsidP="004E1F15"/>
    <w:p w:rsidR="004E1F15" w:rsidRPr="00721E43" w:rsidRDefault="004E1F15" w:rsidP="004E1F15">
      <w:r w:rsidRPr="00721E43">
        <w:t>In 2011</w:t>
      </w:r>
      <w:r>
        <w:t>, there was a concentration on carefully locating the hosts to aid in geo-location and plotting on the PingER map. We also removed hosts not responsive for &gt; 3 months and replaced those in developing countries with</w:t>
      </w:r>
      <w:r w:rsidRPr="00721E43">
        <w:t xml:space="preserve"> </w:t>
      </w:r>
      <w:r>
        <w:t>responsive hosts and where possible ensured that there wer &gt;=2 hosts in developing countries.</w:t>
      </w:r>
    </w:p>
    <w:p w:rsidR="004E1F15" w:rsidRDefault="004E1F15" w:rsidP="004E1F15">
      <w:pPr>
        <w:rPr>
          <w:b/>
        </w:rPr>
      </w:pPr>
    </w:p>
    <w:p w:rsidR="004E1F15" w:rsidRPr="002D0910" w:rsidRDefault="004E1F15" w:rsidP="00E851A0">
      <w:pPr>
        <w:pStyle w:val="Heading2"/>
        <w:rPr>
          <w:rFonts w:ascii="Times New Roman" w:hAnsi="Times New Roman" w:cs="Times New Roman"/>
        </w:rPr>
      </w:pPr>
      <w:bookmarkStart w:id="292" w:name="NewE.CoastofAfricaFibre-Introduction"/>
      <w:bookmarkStart w:id="293" w:name="NewE.CoastofAfricaFibre-SubmarineFibreCa"/>
      <w:bookmarkStart w:id="294" w:name="NewE.CoastofAfricaFibre-CurrentStateofth"/>
      <w:bookmarkStart w:id="295" w:name="NewE.CoastofAfricaFibre-EmergenceofNatio"/>
      <w:bookmarkStart w:id="296" w:name="NewE.CoastofAfricaFibre-InitialResultson"/>
      <w:bookmarkStart w:id="297" w:name="NewE.CoastofAfricaFibre-AddingExtraHosts"/>
      <w:bookmarkStart w:id="298" w:name="NewE.CoastofAfricaFibre-LaterResultsIllu"/>
      <w:bookmarkStart w:id="299" w:name="NewE.CoastofAfricaFibre-Kenya"/>
      <w:bookmarkStart w:id="300" w:name="NewE.CoastofAfricaFibre-Rwanda"/>
      <w:bookmarkStart w:id="301" w:name="NewE.CoastofAfricaFibre-Tanzania"/>
      <w:bookmarkStart w:id="302" w:name="NewE.CoastofAfricaFibre-Uganda"/>
      <w:bookmarkStart w:id="303" w:name="NewE.CoastofAfricaFibre-SeenfromITCPTRie"/>
      <w:bookmarkStart w:id="304" w:name="NewE.CoastofAfricaFibre-OtherNearbyCount"/>
      <w:bookmarkStart w:id="305" w:name="NewE.CoastofAfricaFibre-Angola"/>
      <w:bookmarkStart w:id="306" w:name="NewE.CoastofAfricaFibre-OtherRegionsinSu"/>
      <w:bookmarkEnd w:id="287"/>
      <w:bookmarkEnd w:id="288"/>
      <w:bookmarkEnd w:id="289"/>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2D0910">
        <w:rPr>
          <w:sz w:val="24"/>
        </w:rPr>
        <w:br w:type="page"/>
      </w:r>
      <w:bookmarkStart w:id="307" w:name="_Toc252631322"/>
      <w:bookmarkStart w:id="308" w:name="_Toc312072630"/>
      <w:bookmarkStart w:id="309" w:name="_Toc313909802"/>
      <w:bookmarkStart w:id="310" w:name="_Toc313910151"/>
      <w:bookmarkStart w:id="311" w:name="_Toc313910379"/>
      <w:bookmarkStart w:id="312" w:name="_Toc314138481"/>
      <w:r w:rsidR="00B460C8" w:rsidRPr="002D0910" w:rsidDel="00B460C8">
        <w:lastRenderedPageBreak/>
        <w:t xml:space="preserve"> </w:t>
      </w:r>
      <w:bookmarkEnd w:id="307"/>
      <w:bookmarkEnd w:id="308"/>
      <w:bookmarkEnd w:id="309"/>
      <w:bookmarkEnd w:id="310"/>
      <w:bookmarkEnd w:id="311"/>
      <w:bookmarkEnd w:id="312"/>
    </w:p>
    <w:p w:rsidR="00585592" w:rsidRDefault="00585592"/>
    <w:sectPr w:rsidR="00585592" w:rsidSect="004E1F15">
      <w:footerReference w:type="default" r:id="rId116"/>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 w:author="cottrell" w:date="2012-01-10T22:41:00Z" w:initials="c">
    <w:p w:rsidR="00611F75" w:rsidRDefault="00611F75">
      <w:pPr>
        <w:pStyle w:val="CommentText"/>
      </w:pPr>
      <w:r>
        <w:rPr>
          <w:rStyle w:val="CommentReference"/>
        </w:rPr>
        <w:annotationRef/>
      </w:r>
      <w:r>
        <w:t>Europe, Africa and some others appears to be missing (i.e. not in the legend). It also needs the PingER watermark.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F2E" w:rsidRDefault="00AD5F2E" w:rsidP="004E1F15">
      <w:r>
        <w:separator/>
      </w:r>
    </w:p>
  </w:endnote>
  <w:endnote w:type="continuationSeparator" w:id="0">
    <w:p w:rsidR="00AD5F2E" w:rsidRDefault="00AD5F2E"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F75" w:rsidRDefault="00611F75">
    <w:pPr>
      <w:pStyle w:val="Footer"/>
      <w:jc w:val="center"/>
    </w:pPr>
    <w:r>
      <w:fldChar w:fldCharType="begin"/>
    </w:r>
    <w:r>
      <w:instrText xml:space="preserve"> PAGE   \* MERGEFORMAT </w:instrText>
    </w:r>
    <w:r>
      <w:fldChar w:fldCharType="separate"/>
    </w:r>
    <w:r w:rsidR="00E851A0">
      <w:rPr>
        <w:noProof/>
      </w:rPr>
      <w:t>39</w:t>
    </w:r>
    <w:r>
      <w:rPr>
        <w:noProof/>
      </w:rPr>
      <w:fldChar w:fldCharType="end"/>
    </w:r>
  </w:p>
  <w:p w:rsidR="00611F75" w:rsidRDefault="00611F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F2E" w:rsidRDefault="00AD5F2E" w:rsidP="004E1F15">
      <w:r>
        <w:separator/>
      </w:r>
    </w:p>
  </w:footnote>
  <w:footnote w:type="continuationSeparator" w:id="0">
    <w:p w:rsidR="00AD5F2E" w:rsidRDefault="00AD5F2E" w:rsidP="004E1F15">
      <w:r>
        <w:continuationSeparator/>
      </w:r>
    </w:p>
  </w:footnote>
  <w:footnote w:id="1">
    <w:p w:rsidR="00611F75" w:rsidRDefault="00611F75"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611F75" w:rsidRDefault="00611F75"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611F75" w:rsidRDefault="00611F75"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611F75" w:rsidRDefault="00611F75"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5">
    <w:p w:rsidR="00611F75" w:rsidRDefault="00611F75" w:rsidP="004E1F15">
      <w:pPr>
        <w:pStyle w:val="FootnoteText"/>
      </w:pPr>
      <w:r>
        <w:rPr>
          <w:rStyle w:val="FootnoteReference"/>
        </w:rPr>
        <w:footnoteRef/>
      </w:r>
      <w:r>
        <w:t xml:space="preserve"> MonALISA, see http://</w:t>
      </w:r>
      <w:r w:rsidRPr="001F20E9">
        <w:t xml:space="preserve"> monalisa.caltech.edu</w:t>
      </w:r>
    </w:p>
  </w:footnote>
  <w:footnote w:id="6">
    <w:p w:rsidR="00611F75" w:rsidRDefault="00611F75" w:rsidP="004E1F15">
      <w:pPr>
        <w:pStyle w:val="FootnoteText"/>
      </w:pPr>
      <w:r>
        <w:rPr>
          <w:rStyle w:val="FootnoteReference"/>
        </w:rPr>
        <w:footnoteRef/>
      </w:r>
      <w:r>
        <w:t xml:space="preserve"> Pathload, see </w:t>
      </w:r>
      <w:hyperlink r:id="rId3" w:history="1">
        <w:r w:rsidRPr="00325CEB">
          <w:rPr>
            <w:rStyle w:val="Hyperlink"/>
            <w:rFonts w:eastAsiaTheme="majorEastAsia"/>
          </w:rPr>
          <w:t>http://www.cc.gatech.edu/fac/Constantinos.Dovrolis/bw-est/pathload.html</w:t>
        </w:r>
      </w:hyperlink>
    </w:p>
  </w:footnote>
  <w:footnote w:id="7">
    <w:p w:rsidR="00611F75" w:rsidRDefault="00611F75" w:rsidP="004E1F15">
      <w:pPr>
        <w:pStyle w:val="FootnoteText"/>
      </w:pPr>
      <w:r>
        <w:rPr>
          <w:rStyle w:val="FootnoteReference"/>
        </w:rPr>
        <w:footnoteRef/>
      </w:r>
      <w:r>
        <w:t xml:space="preserve"> What is perfSONAR available at  </w:t>
      </w:r>
      <w:r w:rsidRPr="00703E28">
        <w:t>http://www.perfsonar.net/</w:t>
      </w:r>
    </w:p>
  </w:footnote>
  <w:footnote w:id="8">
    <w:p w:rsidR="00611F75" w:rsidRDefault="00611F75" w:rsidP="004E1F15">
      <w:pPr>
        <w:pStyle w:val="FootnoteText"/>
      </w:pPr>
      <w:r>
        <w:rPr>
          <w:rStyle w:val="FootnoteReference"/>
        </w:rPr>
        <w:footnoteRef/>
      </w:r>
      <w:r>
        <w:t xml:space="preserve"> Iperf home page is available at </w:t>
      </w:r>
      <w:r w:rsidRPr="001F20E9">
        <w:t>http://dast.nlanr.net/Projects/Iperf/</w:t>
      </w:r>
    </w:p>
  </w:footnote>
  <w:footnote w:id="9">
    <w:p w:rsidR="00611F75" w:rsidRDefault="00611F75"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611F75" w:rsidRDefault="00611F75"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611F75" w:rsidRDefault="00611F75" w:rsidP="004E1F15">
      <w:pPr>
        <w:pStyle w:val="FootnoteText"/>
      </w:pPr>
      <w:r>
        <w:rPr>
          <w:rStyle w:val="FootnoteReference"/>
        </w:rPr>
        <w:footnoteRef/>
      </w:r>
      <w:r>
        <w:t xml:space="preserve"> The speed of light in fibre or copper is ~ 100km/ms. Knowing the distance (d) between the two hosts then d(km)=alpha*min_RTT(ms) 100(km/ms), where  we use the min_RTT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611F75" w:rsidRDefault="00611F75"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611F75" w:rsidRDefault="00611F75" w:rsidP="004E1F15">
      <w:pPr>
        <w:pStyle w:val="FootnoteText"/>
      </w:pPr>
      <w:r>
        <w:rPr>
          <w:rStyle w:val="FootnoteReference"/>
        </w:rPr>
        <w:footnoteRef/>
      </w:r>
      <w:r>
        <w:t xml:space="preserve"> </w:t>
      </w:r>
      <w:r w:rsidRPr="002D0910">
        <w:t xml:space="preserve">"PingER". Available </w:t>
      </w:r>
      <w:hyperlink r:id="rId7"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4">
    <w:p w:rsidR="00611F75" w:rsidRDefault="00611F75"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8" w:history="1">
        <w:r w:rsidRPr="00B3515E">
          <w:rPr>
            <w:rStyle w:val="Hyperlink"/>
            <w:rFonts w:eastAsiaTheme="majorEastAsia"/>
          </w:rPr>
          <w:t>http://www.slac.stanford.edu/comp/net/wan-mon/tutorial.html</w:t>
        </w:r>
      </w:hyperlink>
      <w:r>
        <w:t xml:space="preserve"> </w:t>
      </w:r>
    </w:p>
  </w:footnote>
  <w:footnote w:id="15">
    <w:p w:rsidR="00611F75" w:rsidRDefault="00611F75"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6">
    <w:p w:rsidR="00611F75" w:rsidRDefault="00611F75" w:rsidP="004E1F15">
      <w:pPr>
        <w:pStyle w:val="FootnoteText"/>
      </w:pPr>
      <w:r>
        <w:rPr>
          <w:rStyle w:val="FootnoteReference"/>
        </w:rPr>
        <w:footnoteRef/>
      </w:r>
      <w:r>
        <w:t xml:space="preserve"> </w:t>
      </w:r>
      <w:r w:rsidRPr="002D0910">
        <w:t xml:space="preserve">PERFormance Service Oriented Network monitoring Architecture , see </w:t>
      </w:r>
      <w:hyperlink r:id="rId9" w:history="1">
        <w:r w:rsidRPr="00B3515E">
          <w:rPr>
            <w:rStyle w:val="Hyperlink"/>
            <w:rFonts w:eastAsiaTheme="majorEastAsia"/>
          </w:rPr>
          <w:t>http://www.perfsonar.net/</w:t>
        </w:r>
      </w:hyperlink>
      <w:r>
        <w:t xml:space="preserve"> </w:t>
      </w:r>
    </w:p>
  </w:footnote>
  <w:footnote w:id="17">
    <w:p w:rsidR="00611F75" w:rsidRDefault="00611F75" w:rsidP="004E1F15">
      <w:pPr>
        <w:pStyle w:val="FootnoteText"/>
      </w:pPr>
      <w:r>
        <w:rPr>
          <w:rStyle w:val="FootnoteReference"/>
        </w:rPr>
        <w:footnoteRef/>
      </w:r>
      <w:r>
        <w:t xml:space="preserve"> </w:t>
      </w:r>
      <w:r w:rsidRPr="002D0910">
        <w:t xml:space="preserve">"PingER Deployment". Available </w:t>
      </w:r>
      <w:hyperlink r:id="rId10" w:history="1">
        <w:r w:rsidRPr="002D0910">
          <w:rPr>
            <w:rStyle w:val="Hyperlink"/>
            <w:rFonts w:eastAsiaTheme="majorEastAsia"/>
          </w:rPr>
          <w:t>http://www.slac.stanford.edu/comp/net/wan-mon/deploy.html</w:t>
        </w:r>
      </w:hyperlink>
    </w:p>
  </w:footnote>
  <w:footnote w:id="18">
    <w:p w:rsidR="00611F75" w:rsidRDefault="00611F75"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11" w:history="1">
        <w:r w:rsidRPr="002D0910">
          <w:rPr>
            <w:rStyle w:val="Hyperlink"/>
            <w:rFonts w:eastAsiaTheme="majorEastAsia"/>
          </w:rPr>
          <w:t>http://www.slac.stanford.edu/comp/net/wan-req.html</w:t>
        </w:r>
      </w:hyperlink>
    </w:p>
  </w:footnote>
  <w:footnote w:id="19">
    <w:p w:rsidR="00611F75" w:rsidRDefault="00611F75"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2" w:history="1">
        <w:r w:rsidRPr="00B3515E">
          <w:rPr>
            <w:rStyle w:val="Hyperlink"/>
            <w:rFonts w:eastAsiaTheme="majorEastAsia"/>
          </w:rPr>
          <w:t>http://esa.un.org/unpp/definition.html</w:t>
        </w:r>
      </w:hyperlink>
      <w:r>
        <w:t xml:space="preserve"> </w:t>
      </w:r>
    </w:p>
  </w:footnote>
  <w:footnote w:id="20">
    <w:p w:rsidR="00611F75" w:rsidRDefault="00611F75"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21">
    <w:p w:rsidR="00611F75" w:rsidRDefault="00611F75"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22">
    <w:p w:rsidR="00611F75" w:rsidRDefault="00611F75" w:rsidP="004E1F15">
      <w:pPr>
        <w:pStyle w:val="FootnoteText"/>
      </w:pPr>
      <w:r>
        <w:rPr>
          <w:rStyle w:val="FootnoteReference"/>
        </w:rPr>
        <w:footnoteRef/>
      </w:r>
      <w:r>
        <w:t xml:space="preserve"> </w:t>
      </w:r>
      <w:r w:rsidRPr="002D0910">
        <w:t xml:space="preserve">M. Mathis, J. Semke, J. Mahdavi, T. Ott, </w:t>
      </w:r>
      <w:hyperlink r:id="rId13"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3">
    <w:p w:rsidR="00611F75" w:rsidRDefault="00611F75" w:rsidP="004E1F15">
      <w:pPr>
        <w:pStyle w:val="FootnoteText"/>
      </w:pPr>
      <w:r>
        <w:rPr>
          <w:rStyle w:val="FootnoteReference"/>
        </w:rPr>
        <w:footnoteRef/>
      </w:r>
      <w:r>
        <w:t xml:space="preserve"> Geosynchronous satellite, see </w:t>
      </w:r>
      <w:hyperlink r:id="rId14" w:history="1">
        <w:r>
          <w:rPr>
            <w:rStyle w:val="Hyperlink"/>
            <w:rFonts w:eastAsiaTheme="majorEastAsia"/>
          </w:rPr>
          <w:t>http://en.wikipedia.org/wiki/Geosynchronous_satellite</w:t>
        </w:r>
      </w:hyperlink>
    </w:p>
  </w:footnote>
  <w:footnote w:id="24">
    <w:p w:rsidR="00611F75" w:rsidRDefault="00611F75"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5"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5">
    <w:p w:rsidR="00611F75" w:rsidRDefault="00611F75" w:rsidP="004E1F15">
      <w:pPr>
        <w:pStyle w:val="FootnoteText"/>
      </w:pPr>
      <w:r>
        <w:rPr>
          <w:rStyle w:val="FootnoteReference"/>
        </w:rPr>
        <w:footnoteRef/>
      </w:r>
      <w:r>
        <w:t xml:space="preserve"> Republic of Congo Ready to Surf the High Speed Internet, see </w:t>
      </w:r>
      <w:hyperlink r:id="rId16" w:history="1">
        <w:r>
          <w:rPr>
            <w:rStyle w:val="Hyperlink"/>
            <w:rFonts w:eastAsiaTheme="majorEastAsia"/>
          </w:rPr>
          <w:t>http://www.afriqueavenir.org/en/2011/07/28/republic-of-the-congo-ready-to-surf-with-high-speed-internet/</w:t>
        </w:r>
      </w:hyperlink>
    </w:p>
  </w:footnote>
  <w:footnote w:id="26">
    <w:p w:rsidR="00611F75" w:rsidRDefault="00611F75" w:rsidP="004E1F15">
      <w:pPr>
        <w:pStyle w:val="FootnoteText"/>
      </w:pPr>
      <w:r>
        <w:rPr>
          <w:rStyle w:val="FootnoteReference"/>
        </w:rPr>
        <w:footnoteRef/>
      </w:r>
      <w:r>
        <w:t xml:space="preserve">  African Undersea cables, see </w:t>
      </w:r>
      <w:hyperlink r:id="rId17" w:history="1">
        <w:r>
          <w:rPr>
            <w:rStyle w:val="Hyperlink"/>
            <w:rFonts w:eastAsiaTheme="majorEastAsia"/>
          </w:rPr>
          <w:t>http://manypossibilities.net/african-undersea-cables/</w:t>
        </w:r>
      </w:hyperlink>
    </w:p>
  </w:footnote>
  <w:footnote w:id="27">
    <w:p w:rsidR="00611F75" w:rsidRDefault="00611F75"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rsidR="00611F75" w:rsidRDefault="00611F75" w:rsidP="004E1F15">
      <w:pPr>
        <w:pStyle w:val="FootnoteText"/>
      </w:pPr>
      <w:r>
        <w:rPr>
          <w:rStyle w:val="FootnoteReference"/>
        </w:rPr>
        <w:footnoteRef/>
      </w:r>
      <w:r>
        <w:t xml:space="preserve"> Interquartile Range, see </w:t>
      </w:r>
      <w:hyperlink r:id="rId18" w:history="1">
        <w:r>
          <w:rPr>
            <w:rStyle w:val="Hyperlink"/>
            <w:rFonts w:eastAsiaTheme="majorEastAsia"/>
          </w:rPr>
          <w:t>http://en.wikipedia.org/wiki/Interquartile_range</w:t>
        </w:r>
      </w:hyperlink>
    </w:p>
  </w:footnote>
  <w:footnote w:id="29">
    <w:p w:rsidR="00611F75" w:rsidRDefault="00611F75" w:rsidP="004E1F15">
      <w:pPr>
        <w:pStyle w:val="FootnoteText"/>
      </w:pPr>
      <w:r>
        <w:rPr>
          <w:rStyle w:val="FootnoteReference"/>
        </w:rPr>
        <w:footnoteRef/>
      </w:r>
      <w:r>
        <w:t xml:space="preserve"> Calculating the MOS, see </w:t>
      </w:r>
      <w:hyperlink r:id="rId19" w:anchor="mos" w:history="1">
        <w:r w:rsidRPr="00FA325E">
          <w:rPr>
            <w:rStyle w:val="Hyperlink"/>
            <w:rFonts w:eastAsiaTheme="majorEastAsia"/>
          </w:rPr>
          <w:t>http://www.slac.stanford.edu/comp/net/wan-mon/tutorial.html#mos</w:t>
        </w:r>
      </w:hyperlink>
      <w:r>
        <w:t xml:space="preserve"> </w:t>
      </w:r>
    </w:p>
  </w:footnote>
  <w:footnote w:id="30">
    <w:p w:rsidR="00611F75" w:rsidRDefault="00611F75"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1">
    <w:p w:rsidR="00611F75" w:rsidRDefault="00611F75">
      <w:pPr>
        <w:pStyle w:val="FootnoteText"/>
      </w:pPr>
      <w:r>
        <w:rPr>
          <w:rStyle w:val="FootnoteReference"/>
        </w:rPr>
        <w:footnoteRef/>
      </w:r>
      <w:r>
        <w:t xml:space="preserve">Measuring the Information Society, from the ITU , see </w:t>
      </w:r>
      <w:hyperlink r:id="rId20" w:history="1">
        <w:r>
          <w:rPr>
            <w:rStyle w:val="Hyperlink"/>
          </w:rPr>
          <w:t>http://www.itu.int/ITU-D/ict/publications/idi/2011/</w:t>
        </w:r>
      </w:hyperlink>
    </w:p>
  </w:footnote>
  <w:footnote w:id="32">
    <w:p w:rsidR="00611F75" w:rsidRDefault="00611F75" w:rsidP="004E1F15">
      <w:pPr>
        <w:pStyle w:val="FootnoteText"/>
      </w:pPr>
      <w:r>
        <w:rPr>
          <w:rStyle w:val="FootnoteReference"/>
        </w:rPr>
        <w:footnoteRef/>
      </w:r>
      <w:r>
        <w:t xml:space="preserve"> Human Development Index, see </w:t>
      </w:r>
      <w:hyperlink r:id="rId21" w:history="1">
        <w:r w:rsidRPr="002D0910">
          <w:rPr>
            <w:rStyle w:val="Hyperlink"/>
            <w:rFonts w:eastAsiaTheme="majorEastAsia"/>
          </w:rPr>
          <w:t>http://hdr.undp.org/reports/global/2002/en/</w:t>
        </w:r>
      </w:hyperlink>
    </w:p>
  </w:footnote>
  <w:footnote w:id="33">
    <w:p w:rsidR="00611F75" w:rsidRDefault="00611F75" w:rsidP="004E1F15">
      <w:pPr>
        <w:pStyle w:val="FootnoteText"/>
      </w:pPr>
      <w:r>
        <w:rPr>
          <w:rStyle w:val="FootnoteReference"/>
        </w:rPr>
        <w:footnoteRef/>
      </w:r>
      <w:r>
        <w:t xml:space="preserve"> Pearson product-moment correlation coefficient, see </w:t>
      </w:r>
      <w:hyperlink r:id="rId22" w:history="1">
        <w:r>
          <w:rPr>
            <w:rStyle w:val="Hyperlink"/>
            <w:rFonts w:eastAsiaTheme="majorEastAsia"/>
          </w:rPr>
          <w:t>http://en.wikipedia.org/wiki/Pearson_product-moment_correlation_coefficient</w:t>
        </w:r>
      </w:hyperlink>
    </w:p>
  </w:footnote>
  <w:footnote w:id="34">
    <w:p w:rsidR="006F7552" w:rsidRDefault="006F7552">
      <w:pPr>
        <w:pStyle w:val="FootnoteText"/>
      </w:pPr>
      <w:r>
        <w:rPr>
          <w:rStyle w:val="FootnoteReference"/>
        </w:rPr>
        <w:footnoteRef/>
      </w:r>
      <w:r>
        <w:t xml:space="preserve"> Happy Planet Index, see </w:t>
      </w:r>
      <w:hyperlink r:id="rId23" w:history="1">
        <w:r>
          <w:rPr>
            <w:rStyle w:val="Hyperlink"/>
          </w:rPr>
          <w:t>http://en.wikipedia.org/wiki/Happy_Planet_Index</w:t>
        </w:r>
      </w:hyperlink>
    </w:p>
  </w:footnote>
  <w:footnote w:id="35">
    <w:p w:rsidR="00611F75" w:rsidRDefault="00611F75" w:rsidP="004E1F15">
      <w:pPr>
        <w:pStyle w:val="FootnoteText"/>
      </w:pPr>
      <w:r>
        <w:rPr>
          <w:rStyle w:val="FootnoteReference"/>
        </w:rPr>
        <w:footnoteRef/>
      </w:r>
      <w:r>
        <w:t xml:space="preserve"> </w:t>
      </w:r>
      <w:r w:rsidRPr="00C7739D">
        <w:t>Magnitude 9.0 - NEAR THE EAST COAST OF HONSHU, JAPAN</w:t>
      </w:r>
      <w:r>
        <w:t xml:space="preserve">, see  </w:t>
      </w:r>
      <w:hyperlink r:id="rId24" w:history="1">
        <w:r>
          <w:rPr>
            <w:rStyle w:val="Hyperlink"/>
            <w:rFonts w:eastAsiaTheme="majorEastAsia"/>
          </w:rPr>
          <w:t>http://earthquake.usgs.gov/earthquakes/recenteqsww/Quakes/usc0001xgp.php</w:t>
        </w:r>
      </w:hyperlink>
    </w:p>
  </w:footnote>
  <w:footnote w:id="36">
    <w:p w:rsidR="00611F75" w:rsidRDefault="00611F75" w:rsidP="004E1F15">
      <w:pPr>
        <w:pStyle w:val="FootnoteText"/>
      </w:pPr>
      <w:r>
        <w:rPr>
          <w:rStyle w:val="FootnoteReference"/>
        </w:rPr>
        <w:footnoteRef/>
      </w:r>
      <w:r>
        <w:t xml:space="preserve"> The Arab Spring, see </w:t>
      </w:r>
      <w:hyperlink r:id="rId25" w:history="1">
        <w:r>
          <w:rPr>
            <w:rStyle w:val="Hyperlink"/>
            <w:rFonts w:eastAsiaTheme="majorEastAsia"/>
          </w:rPr>
          <w:t>http://en.wikipedia.org/wiki/Arab_Spring</w:t>
        </w:r>
      </w:hyperlink>
    </w:p>
  </w:footnote>
  <w:footnote w:id="37">
    <w:p w:rsidR="009A63B4" w:rsidRDefault="009A63B4">
      <w:pPr>
        <w:pStyle w:val="FootnoteText"/>
      </w:pPr>
      <w:r>
        <w:rPr>
          <w:rStyle w:val="FootnoteReference"/>
        </w:rPr>
        <w:footnoteRef/>
      </w:r>
      <w:r>
        <w:t xml:space="preserve"> </w:t>
      </w:r>
      <w:r>
        <w:t xml:space="preserve">Pakistani Case Study 2010, see </w:t>
      </w:r>
      <w:hyperlink r:id="rId26" w:history="1">
        <w:r>
          <w:rPr>
            <w:rStyle w:val="Hyperlink"/>
          </w:rPr>
          <w:t>https://confluence.slac.stanford.edu/display/IEPM/Pakistani+Case+Study+2010-2011</w:t>
        </w:r>
      </w:hyperlink>
    </w:p>
  </w:footnote>
  <w:footnote w:id="38">
    <w:p w:rsidR="00611F75" w:rsidRDefault="00611F75" w:rsidP="004E1F15">
      <w:pPr>
        <w:pStyle w:val="FootnoteText"/>
      </w:pPr>
      <w:r>
        <w:rPr>
          <w:rStyle w:val="FootnoteReference"/>
        </w:rPr>
        <w:footnoteRef/>
      </w:r>
      <w:r>
        <w:t xml:space="preserve"> See the case study at </w:t>
      </w:r>
      <w:hyperlink r:id="rId27" w:history="1">
        <w:r>
          <w:rPr>
            <w:rStyle w:val="Hyperlink"/>
            <w:rFonts w:eastAsiaTheme="majorEastAsia"/>
          </w:rPr>
          <w:t>https://confluence.slac.stanford.edu/display/IEPM/Pakistani+Case+Study+2010-2011</w:t>
        </w:r>
      </w:hyperlink>
    </w:p>
  </w:footnote>
  <w:footnote w:id="39">
    <w:p w:rsidR="00611F75" w:rsidRDefault="00611F75" w:rsidP="004E1F15">
      <w:pPr>
        <w:pStyle w:val="FootnoteText"/>
      </w:pPr>
      <w:r>
        <w:rPr>
          <w:rStyle w:val="FootnoteReference"/>
        </w:rPr>
        <w:footnoteRef/>
      </w:r>
      <w:r>
        <w:t xml:space="preserve"> “End-to-end Performance Initiatives Performances Environment System”, Internet2,  see </w:t>
      </w:r>
      <w:hyperlink r:id="rId28" w:history="1">
        <w:r>
          <w:rPr>
            <w:rStyle w:val="Hyperlink"/>
            <w:rFonts w:eastAsiaTheme="majorEastAsia"/>
          </w:rPr>
          <w:t>http://e2epi.internet2.edu/e2epipes//index.html</w:t>
        </w:r>
      </w:hyperlink>
    </w:p>
  </w:footnote>
  <w:footnote w:id="40">
    <w:p w:rsidR="00611F75" w:rsidRDefault="00611F75" w:rsidP="004E1F15">
      <w:pPr>
        <w:pStyle w:val="FootnoteText"/>
      </w:pPr>
      <w:r>
        <w:rPr>
          <w:rStyle w:val="FootnoteReference"/>
        </w:rPr>
        <w:footnoteRef/>
      </w:r>
      <w:r>
        <w:t xml:space="preserve"> “Version 2.0 of Advisor Realesed”, NCSA, see </w:t>
      </w:r>
      <w:hyperlink r:id="rId29" w:history="1">
        <w:r>
          <w:rPr>
            <w:rStyle w:val="Hyperlink"/>
            <w:rFonts w:eastAsiaTheme="majorEastAsia"/>
          </w:rPr>
          <w:t>http://access.ncsa.illinois.edu/Releases/05Releases/03.08.05_Version_2..html</w:t>
        </w:r>
      </w:hyperlink>
    </w:p>
  </w:footnote>
  <w:footnote w:id="41">
    <w:p w:rsidR="00611F75" w:rsidRDefault="00611F75" w:rsidP="004E1F15">
      <w:pPr>
        <w:pStyle w:val="FootnoteText"/>
      </w:pPr>
      <w:r>
        <w:rPr>
          <w:rStyle w:val="FootnoteReference"/>
        </w:rPr>
        <w:footnoteRef/>
      </w:r>
      <w:r>
        <w:t xml:space="preserve"> “MonALISA: LISA”, Caltech, see </w:t>
      </w:r>
      <w:hyperlink r:id="rId30" w:history="1">
        <w:r>
          <w:rPr>
            <w:rStyle w:val="Hyperlink"/>
            <w:rFonts w:eastAsiaTheme="majorEastAsia"/>
          </w:rPr>
          <w:t>http://monalisa.cern.ch/monalisa__Interactive_Clients__LISA.html</w:t>
        </w:r>
      </w:hyperlink>
    </w:p>
  </w:footnote>
  <w:footnote w:id="42">
    <w:p w:rsidR="00611F75" w:rsidRDefault="00611F75" w:rsidP="004E1F15">
      <w:pPr>
        <w:pStyle w:val="FootnoteText"/>
      </w:pPr>
      <w:r>
        <w:rPr>
          <w:rStyle w:val="FootnoteReference"/>
        </w:rPr>
        <w:footnoteRef/>
      </w:r>
      <w:r>
        <w:t xml:space="preserve"> “OGF Network Measurement Working Group”, Internet2, see </w:t>
      </w:r>
      <w:hyperlink r:id="rId31" w:history="1">
        <w:r>
          <w:rPr>
            <w:rStyle w:val="Hyperlink"/>
            <w:rFonts w:eastAsiaTheme="majorEastAsia"/>
          </w:rPr>
          <w:t>http://nmwg.internet2.edu/</w:t>
        </w:r>
      </w:hyperlink>
    </w:p>
  </w:footnote>
  <w:footnote w:id="43">
    <w:p w:rsidR="00611F75" w:rsidRDefault="00611F75" w:rsidP="004E1F15">
      <w:pPr>
        <w:pStyle w:val="FootnoteText"/>
      </w:pPr>
      <w:r>
        <w:rPr>
          <w:rStyle w:val="FootnoteReference"/>
        </w:rPr>
        <w:footnoteRef/>
      </w:r>
      <w:r>
        <w:t xml:space="preserve"> “Global Lambda Integrated Facility”, see </w:t>
      </w:r>
      <w:hyperlink r:id="rId32" w:history="1">
        <w:r>
          <w:rPr>
            <w:rStyle w:val="Hyperlink"/>
            <w:rFonts w:eastAsiaTheme="majorEastAsia"/>
          </w:rPr>
          <w:t>http://www.glif.is/</w:t>
        </w:r>
      </w:hyperlink>
    </w:p>
  </w:footnote>
  <w:footnote w:id="44">
    <w:p w:rsidR="00611F75" w:rsidRDefault="00611F75" w:rsidP="004E1F15">
      <w:pPr>
        <w:pStyle w:val="FootnoteText"/>
      </w:pPr>
      <w:r>
        <w:rPr>
          <w:rStyle w:val="FootnoteReference"/>
        </w:rPr>
        <w:footnoteRef/>
      </w:r>
      <w:r>
        <w:t xml:space="preserve"> “DANTE-Internet2-CANARIE-ESnet collaboration, see </w:t>
      </w:r>
      <w:hyperlink r:id="rId33" w:history="1">
        <w:r>
          <w:rPr>
            <w:rStyle w:val="Hyperlink"/>
            <w:rFonts w:eastAsiaTheme="majorEastAsia"/>
          </w:rPr>
          <w:t>http://www.geant2.net/server/show/conWebDoc.1308</w:t>
        </w:r>
      </w:hyperlink>
    </w:p>
  </w:footnote>
  <w:footnote w:id="45">
    <w:p w:rsidR="00611F75" w:rsidRDefault="00611F75" w:rsidP="004E1F15">
      <w:pPr>
        <w:pStyle w:val="FootnoteText"/>
      </w:pPr>
      <w:r>
        <w:rPr>
          <w:rStyle w:val="FootnoteReference"/>
        </w:rPr>
        <w:footnoteRef/>
      </w:r>
      <w:r>
        <w:t xml:space="preserve"> </w:t>
      </w:r>
      <w:r w:rsidRPr="00943E54">
        <w:t>http://www.internet2.edu/performance/ndt/index.html</w:t>
      </w:r>
    </w:p>
  </w:footnote>
  <w:footnote w:id="46">
    <w:p w:rsidR="00611F75" w:rsidRDefault="00611F75" w:rsidP="004E1F15">
      <w:pPr>
        <w:pStyle w:val="FootnoteText"/>
      </w:pPr>
      <w:r>
        <w:rPr>
          <w:rStyle w:val="FootnoteReference"/>
        </w:rPr>
        <w:footnoteRef/>
      </w:r>
      <w:r>
        <w:t xml:space="preserve"> “MonALISA: Welcome”, Caltech, see </w:t>
      </w:r>
      <w:hyperlink r:id="rId34" w:history="1">
        <w:r>
          <w:rPr>
            <w:rStyle w:val="Hyperlink"/>
            <w:rFonts w:eastAsiaTheme="majorEastAsia"/>
          </w:rPr>
          <w:t>http://monalisa.cacr.caltech.edu/monalisa.htm</w:t>
        </w:r>
      </w:hyperlink>
    </w:p>
  </w:footnote>
  <w:footnote w:id="47">
    <w:p w:rsidR="00611F75" w:rsidRDefault="00611F75" w:rsidP="004E1F15">
      <w:pPr>
        <w:pStyle w:val="FootnoteText"/>
      </w:pPr>
      <w:r>
        <w:rPr>
          <w:rStyle w:val="FootnoteReference"/>
        </w:rPr>
        <w:footnoteRef/>
      </w:r>
      <w:r>
        <w:t xml:space="preserve"> “Performance focused Service Oriented Network monitoring Architecture”, see </w:t>
      </w:r>
      <w:hyperlink r:id="rId35" w:history="1">
        <w:r>
          <w:rPr>
            <w:rStyle w:val="Hyperlink"/>
            <w:rFonts w:eastAsiaTheme="majorEastAsia"/>
          </w:rPr>
          <w:t>https://wiki.man.poznan.pl/perfsonar-mdm/index.php/Main_Page</w:t>
        </w:r>
      </w:hyperlink>
    </w:p>
  </w:footnote>
  <w:footnote w:id="48">
    <w:p w:rsidR="00611F75" w:rsidRDefault="00611F75" w:rsidP="004E1F15">
      <w:pPr>
        <w:pStyle w:val="FootnoteText"/>
      </w:pPr>
      <w:r>
        <w:rPr>
          <w:rStyle w:val="FootnoteReference"/>
        </w:rPr>
        <w:footnoteRef/>
      </w:r>
      <w:r>
        <w:t xml:space="preserve"> “An Ultrascale Information System for Data Intensive Research”, see </w:t>
      </w:r>
      <w:hyperlink r:id="rId36" w:history="1">
        <w:r>
          <w:rPr>
            <w:rStyle w:val="Hyperlink"/>
            <w:rFonts w:eastAsiaTheme="majorEastAsia"/>
          </w:rPr>
          <w:t>http://www.ultralight.org/web-site/ultralight/html/index.html</w:t>
        </w:r>
      </w:hyperlink>
    </w:p>
  </w:footnote>
  <w:footnote w:id="49">
    <w:p w:rsidR="00611F75" w:rsidRDefault="00611F75" w:rsidP="004E1F15">
      <w:pPr>
        <w:pStyle w:val="FootnoteText"/>
      </w:pPr>
      <w:r>
        <w:rPr>
          <w:rStyle w:val="FootnoteReference"/>
        </w:rPr>
        <w:footnoteRef/>
      </w:r>
      <w:r>
        <w:t xml:space="preserve"> “Terapaths”, </w:t>
      </w:r>
      <w:hyperlink r:id="rId37" w:history="1">
        <w:r>
          <w:rPr>
            <w:rStyle w:val="Hyperlink"/>
            <w:rFonts w:eastAsiaTheme="majorEastAsia"/>
          </w:rPr>
          <w:t>https://www.racf.bnl.gov/terapaths/</w:t>
        </w:r>
      </w:hyperlink>
    </w:p>
  </w:footnote>
  <w:footnote w:id="50">
    <w:p w:rsidR="00611F75" w:rsidRDefault="00611F75" w:rsidP="004E1F15">
      <w:pPr>
        <w:pStyle w:val="FootnoteText"/>
      </w:pPr>
      <w:r>
        <w:rPr>
          <w:rStyle w:val="FootnoteReference"/>
        </w:rPr>
        <w:footnoteRef/>
      </w:r>
      <w:r>
        <w:t xml:space="preserve"> “Lambda Station”, see </w:t>
      </w:r>
      <w:hyperlink r:id="rId38" w:history="1">
        <w:r>
          <w:rPr>
            <w:rStyle w:val="Hyperlink"/>
            <w:rFonts w:eastAsiaTheme="majorEastAsia"/>
          </w:rPr>
          <w:t>http://www.lambdastation.org/</w:t>
        </w:r>
      </w:hyperlink>
    </w:p>
  </w:footnote>
  <w:footnote w:id="51">
    <w:p w:rsidR="00611F75" w:rsidRDefault="00611F75" w:rsidP="004E1F15">
      <w:pPr>
        <w:pStyle w:val="FootnoteText"/>
      </w:pPr>
      <w:r>
        <w:rPr>
          <w:rStyle w:val="FootnoteReference"/>
        </w:rPr>
        <w:footnoteRef/>
      </w:r>
      <w:r>
        <w:t xml:space="preserve"> “ESnet On-demand Secure Circuits and Advance Reservation System”, ESnet, see </w:t>
      </w:r>
      <w:hyperlink r:id="rId39" w:history="1">
        <w:r>
          <w:rPr>
            <w:rStyle w:val="Hyperlink"/>
            <w:rFonts w:eastAsiaTheme="majorEastAsia"/>
          </w:rPr>
          <w:t>http://www.es.net/oscars/index.html</w:t>
        </w:r>
      </w:hyperlink>
    </w:p>
  </w:footnote>
  <w:footnote w:id="52">
    <w:p w:rsidR="00611F75" w:rsidRDefault="00611F75" w:rsidP="004E1F15">
      <w:pPr>
        <w:pStyle w:val="FootnoteText"/>
      </w:pPr>
      <w:r>
        <w:rPr>
          <w:rStyle w:val="FootnoteReference"/>
        </w:rPr>
        <w:footnoteRef/>
      </w:r>
      <w:r>
        <w:t xml:space="preserve"> “End Site Control Plane Surface”, see </w:t>
      </w:r>
      <w:hyperlink r:id="rId40" w:history="1">
        <w:r>
          <w:rPr>
            <w:rStyle w:val="Hyperlink"/>
            <w:rFonts w:eastAsiaTheme="majorEastAsia"/>
          </w:rPr>
          <w:t>https://plone3.fnal.gov/P0/ESCPS</w:t>
        </w:r>
      </w:hyperlink>
    </w:p>
  </w:footnote>
  <w:footnote w:id="53">
    <w:p w:rsidR="00611F75" w:rsidRDefault="00611F75" w:rsidP="004E1F15">
      <w:pPr>
        <w:pStyle w:val="FootnoteText"/>
      </w:pPr>
      <w:r>
        <w:rPr>
          <w:rStyle w:val="FootnoteReference"/>
        </w:rPr>
        <w:footnoteRef/>
      </w:r>
      <w:r>
        <w:t xml:space="preserve"> “Development of Dynamic Network System”, Internet2, see </w:t>
      </w:r>
      <w:hyperlink r:id="rId41" w:history="1">
        <w:r>
          <w:rPr>
            <w:rStyle w:val="Hyperlink"/>
            <w:rFonts w:eastAsiaTheme="majorEastAsia"/>
          </w:rPr>
          <w:t>http://www.internet2.edu/ion/dynes.html</w:t>
        </w:r>
      </w:hyperlink>
    </w:p>
  </w:footnote>
  <w:footnote w:id="54">
    <w:p w:rsidR="00611F75" w:rsidRDefault="00611F75" w:rsidP="004E1F15">
      <w:pPr>
        <w:pStyle w:val="FootnoteText"/>
      </w:pPr>
      <w:r>
        <w:rPr>
          <w:rStyle w:val="FootnoteReference"/>
        </w:rPr>
        <w:footnoteRef/>
      </w:r>
      <w:r>
        <w:t xml:space="preserve"> </w:t>
      </w:r>
      <w:r w:rsidRPr="002D0910">
        <w:t xml:space="preserve">Mike Jensen, </w:t>
      </w:r>
      <w:hyperlink r:id="rId42"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5">
    <w:p w:rsidR="00611F75" w:rsidRDefault="00611F75" w:rsidP="004E1F15">
      <w:pPr>
        <w:pStyle w:val="FootnoteText"/>
      </w:pPr>
      <w:r>
        <w:rPr>
          <w:rStyle w:val="FootnoteReference"/>
        </w:rPr>
        <w:footnoteRef/>
      </w:r>
      <w:r>
        <w:t xml:space="preserve"> </w:t>
      </w:r>
      <w:r w:rsidRPr="002D0910">
        <w:t xml:space="preserve">"ICFA/SCIC meeting at CERN in March 2002". Available </w:t>
      </w:r>
      <w:hyperlink r:id="rId43" w:history="1">
        <w:r w:rsidRPr="002D0910">
          <w:rPr>
            <w:rStyle w:val="Hyperlink"/>
            <w:rFonts w:eastAsiaTheme="majorEastAsia"/>
          </w:rPr>
          <w:t>http://www.slac.stanford.edu/grp/scs/trip/cottrell-icfa-mar02.html</w:t>
        </w:r>
      </w:hyperlink>
    </w:p>
  </w:footnote>
  <w:footnote w:id="56">
    <w:p w:rsidR="00FE37AC" w:rsidRDefault="00FE37AC" w:rsidP="00FE37AC">
      <w:pPr>
        <w:pStyle w:val="FootnoteText"/>
      </w:pPr>
      <w:r>
        <w:rPr>
          <w:rStyle w:val="FootnoteReference"/>
        </w:rPr>
        <w:footnoteRef/>
      </w:r>
      <w:r>
        <w:t xml:space="preserve"> Quantifying the Worldwide Digital Divide: the Emergence of Africa, see </w:t>
      </w:r>
      <w:hyperlink r:id="rId44" w:history="1">
        <w:r w:rsidRPr="00B3515E">
          <w:rPr>
            <w:rStyle w:val="Hyperlink"/>
            <w:rFonts w:eastAsiaTheme="majorEastAsia"/>
          </w:rPr>
          <w:t>http://www.slac.stanford.edu/grp/scs/net/talk11/aps-apr11.pptx</w:t>
        </w:r>
      </w:hyperlink>
      <w:r>
        <w:t xml:space="preserve"> </w:t>
      </w:r>
    </w:p>
  </w:footnote>
  <w:footnote w:id="57">
    <w:p w:rsidR="00FE37AC" w:rsidRDefault="00FE37AC" w:rsidP="00FE37AC">
      <w:pPr>
        <w:pStyle w:val="FootnoteText"/>
      </w:pPr>
      <w:r>
        <w:rPr>
          <w:rStyle w:val="FootnoteReference"/>
        </w:rPr>
        <w:footnoteRef/>
      </w:r>
      <w:r>
        <w:t xml:space="preserve"> PingER End to End Internet Measurements: What we Learn, see </w:t>
      </w:r>
      <w:hyperlink r:id="rId45" w:history="1">
        <w:r w:rsidRPr="00B3515E">
          <w:rPr>
            <w:rStyle w:val="Hyperlink"/>
            <w:rFonts w:eastAsiaTheme="majorEastAsia"/>
          </w:rPr>
          <w:t>http://www.slac.stanford.edu/grp/scs/net/talk11/icann-mar11.pptx</w:t>
        </w:r>
      </w:hyperlink>
      <w:r>
        <w:t xml:space="preserve"> </w:t>
      </w:r>
    </w:p>
  </w:footnote>
  <w:footnote w:id="58">
    <w:p w:rsidR="00FE37AC" w:rsidRDefault="00FE37AC" w:rsidP="00FE37AC">
      <w:pPr>
        <w:pStyle w:val="FootnoteText"/>
      </w:pPr>
      <w:r>
        <w:rPr>
          <w:rStyle w:val="FootnoteReference"/>
        </w:rPr>
        <w:footnoteRef/>
      </w:r>
      <w:r>
        <w:t xml:space="preserve"> Quantifying the Worldwide Digital Divide: the Emergence of Africa, see </w:t>
      </w:r>
      <w:hyperlink r:id="rId46" w:history="1">
        <w:r w:rsidRPr="00B3515E">
          <w:rPr>
            <w:rStyle w:val="Hyperlink"/>
            <w:rFonts w:eastAsiaTheme="majorEastAsia"/>
          </w:rPr>
          <w:t>http://www.slac.stanford.edu/grp/scs/net/talk11/africa-sep11.pptx</w:t>
        </w:r>
      </w:hyperlink>
      <w:r>
        <w:t xml:space="preserve"> </w:t>
      </w:r>
    </w:p>
  </w:footnote>
  <w:footnote w:id="59">
    <w:p w:rsidR="00FE37AC" w:rsidRDefault="00FE37AC" w:rsidP="00FE37AC">
      <w:pPr>
        <w:pStyle w:val="FootnoteText"/>
      </w:pPr>
      <w:r>
        <w:rPr>
          <w:rStyle w:val="FootnoteReference"/>
        </w:rPr>
        <w:footnoteRef/>
      </w:r>
      <w:r>
        <w:t xml:space="preserve"> Table of Contents of Lectures, see </w:t>
      </w:r>
      <w:hyperlink r:id="rId47" w:history="1">
        <w:r w:rsidRPr="00B3515E">
          <w:rPr>
            <w:rStyle w:val="Hyperlink"/>
            <w:rFonts w:eastAsiaTheme="majorEastAsia"/>
          </w:rPr>
          <w:t>http://www.slac.stanford.edu/grp/scs/net/talk11/kinshasa-toc.docx</w:t>
        </w:r>
      </w:hyperlink>
      <w:r>
        <w:t xml:space="preserve"> </w:t>
      </w:r>
    </w:p>
  </w:footnote>
  <w:footnote w:id="60">
    <w:p w:rsidR="00FE37AC" w:rsidRDefault="00FE37AC" w:rsidP="00FE37AC">
      <w:pPr>
        <w:pStyle w:val="FootnoteText"/>
      </w:pPr>
      <w:r>
        <w:rPr>
          <w:rStyle w:val="FootnoteReference"/>
        </w:rPr>
        <w:footnoteRef/>
      </w:r>
      <w:r>
        <w:t xml:space="preserve"> An Introduction to PingER motion charts, see </w:t>
      </w:r>
      <w:hyperlink r:id="rId48" w:history="1">
        <w:r>
          <w:rPr>
            <w:rStyle w:val="Hyperlink"/>
            <w:rFonts w:eastAsiaTheme="majorEastAsia"/>
          </w:rPr>
          <w:t>http://www.youtube.com/watch?v=vK7UOpTskyg</w:t>
        </w:r>
      </w:hyperlink>
    </w:p>
  </w:footnote>
  <w:footnote w:id="61">
    <w:p w:rsidR="00B62FA6" w:rsidRDefault="00B62FA6" w:rsidP="00B62FA6">
      <w:pPr>
        <w:pStyle w:val="FootnoteText"/>
      </w:pPr>
      <w:r>
        <w:rPr>
          <w:rStyle w:val="FootnoteReference"/>
        </w:rPr>
        <w:footnoteRef/>
      </w:r>
      <w:r>
        <w:t xml:space="preserve"> PingER Map, see </w:t>
      </w:r>
      <w:hyperlink r:id="rId49" w:history="1">
        <w:r>
          <w:rPr>
            <w:rStyle w:val="Hyperlink"/>
            <w:rFonts w:eastAsiaTheme="majorEastAsia"/>
          </w:rPr>
          <w:t>http://www-wanmon.slac.stanford.edu/wan-mon/viper/pinger-coverage-gmap.html</w:t>
        </w:r>
      </w:hyperlink>
    </w:p>
  </w:footnote>
  <w:footnote w:id="62">
    <w:p w:rsidR="00B62FA6" w:rsidRDefault="00B62FA6" w:rsidP="00B62FA6">
      <w:pPr>
        <w:pStyle w:val="FootnoteText"/>
      </w:pPr>
      <w:r>
        <w:rPr>
          <w:rStyle w:val="FootnoteReference"/>
        </w:rPr>
        <w:footnoteRef/>
      </w:r>
      <w:r>
        <w:t xml:space="preserve"> PingER home page, see </w:t>
      </w:r>
      <w:hyperlink r:id="rId50" w:history="1">
        <w:r>
          <w:rPr>
            <w:rStyle w:val="Hyperlink"/>
            <w:rFonts w:eastAsiaTheme="majorEastAsia"/>
          </w:rPr>
          <w:t>http://www-iepm.slac.stanford.edu/pinger/</w:t>
        </w:r>
      </w:hyperlink>
    </w:p>
  </w:footnote>
  <w:footnote w:id="63">
    <w:p w:rsidR="00B62FA6" w:rsidRDefault="00B62FA6" w:rsidP="00B62FA6">
      <w:pPr>
        <w:pStyle w:val="FootnoteText"/>
      </w:pPr>
      <w:r>
        <w:rPr>
          <w:rStyle w:val="FootnoteReference"/>
        </w:rPr>
        <w:footnoteRef/>
      </w:r>
      <w:r>
        <w:t xml:space="preserve"> TULIP Trilateration Utility for Locating IP hosts, see </w:t>
      </w:r>
      <w:hyperlink r:id="rId51" w:history="1">
        <w:r>
          <w:rPr>
            <w:rStyle w:val="Hyperlink"/>
          </w:rPr>
          <w:t>http://www.slac.stanford.edu/comp/net/wan-mon/tulip/</w:t>
        </w:r>
      </w:hyperlink>
    </w:p>
  </w:footnote>
  <w:footnote w:id="64">
    <w:p w:rsidR="00B62FA6" w:rsidRDefault="00B62FA6" w:rsidP="00B62FA6">
      <w:pPr>
        <w:pStyle w:val="FootnoteText"/>
      </w:pPr>
      <w:r>
        <w:rPr>
          <w:rStyle w:val="FootnoteReference"/>
        </w:rPr>
        <w:footnoteRef/>
      </w:r>
      <w:r>
        <w:t xml:space="preserve"> PingER Data Explorer, see </w:t>
      </w:r>
      <w:hyperlink r:id="rId52" w:history="1">
        <w:r>
          <w:rPr>
            <w:rStyle w:val="Hyperlink"/>
            <w:rFonts w:eastAsiaTheme="majorEastAsia"/>
          </w:rPr>
          <w:t>http://www-iepm.slac.stanford.edu/pinger/explorer.html</w:t>
        </w:r>
      </w:hyperlink>
    </w:p>
  </w:footnote>
  <w:footnote w:id="65">
    <w:p w:rsidR="00B62FA6" w:rsidRDefault="00B62FA6" w:rsidP="00B62FA6">
      <w:pPr>
        <w:pStyle w:val="FootnoteText"/>
      </w:pPr>
      <w:r>
        <w:rPr>
          <w:rStyle w:val="FootnoteReference"/>
        </w:rPr>
        <w:footnoteRef/>
      </w:r>
      <w:r>
        <w:t xml:space="preserve"> Traceroute archive, see </w:t>
      </w:r>
      <w:hyperlink r:id="rId53" w:history="1">
        <w:r>
          <w:rPr>
            <w:rStyle w:val="Hyperlink"/>
            <w:rFonts w:eastAsiaTheme="majorEastAsia"/>
          </w:rPr>
          <w:t>https://confluence.slac.stanford.edu/display/IEPM/Traceroute+Archive</w:t>
        </w:r>
      </w:hyperlink>
      <w:r>
        <w:t xml:space="preserve"> </w:t>
      </w:r>
    </w:p>
  </w:footnote>
  <w:footnote w:id="66">
    <w:p w:rsidR="00B62FA6" w:rsidRDefault="00B62FA6" w:rsidP="00B62FA6">
      <w:pPr>
        <w:pStyle w:val="FootnoteText"/>
      </w:pPr>
      <w:r>
        <w:rPr>
          <w:rStyle w:val="FootnoteReference"/>
        </w:rPr>
        <w:footnoteRef/>
      </w:r>
      <w:r>
        <w:t xml:space="preserve"> Derivation of the Directness of Connection, see </w:t>
      </w:r>
      <w:hyperlink r:id="rId54" w:history="1">
        <w:r>
          <w:rPr>
            <w:rStyle w:val="Hyperlink"/>
            <w:rFonts w:eastAsiaTheme="majorEastAsia"/>
          </w:rPr>
          <w:t>https://confluence.slac.stanford.edu/display/IEPM/Derivation+of+Directness+of+Connection</w:t>
        </w:r>
      </w:hyperlink>
    </w:p>
  </w:footnote>
  <w:footnote w:id="67">
    <w:p w:rsidR="00611F75" w:rsidRDefault="00611F75" w:rsidP="004E1F15">
      <w:pPr>
        <w:pStyle w:val="FootnoteText"/>
      </w:pPr>
      <w:r>
        <w:rPr>
          <w:rStyle w:val="FootnoteReference"/>
        </w:rPr>
        <w:footnoteRef/>
      </w:r>
      <w:r>
        <w:t xml:space="preserve"> </w:t>
      </w:r>
      <w:hyperlink r:id="rId55" w:history="1">
        <w:r w:rsidRPr="002D0910">
          <w:rPr>
            <w:rStyle w:val="Hyperlink"/>
            <w:rFonts w:eastAsiaTheme="majorEastAsia"/>
          </w:rPr>
          <w:t>Developing Country Access to On-Line Scientific Publishing: Sustainable Alternatives</w:t>
        </w:r>
      </w:hyperlink>
      <w:r w:rsidRPr="002D0910">
        <w:t>, Round Table meeting held at ICTP Trieste, Oct 2002. Available http://www.ictp.trieste.it/~ejds/seminars2002/program.html</w:t>
      </w:r>
    </w:p>
  </w:footnote>
  <w:footnote w:id="68">
    <w:p w:rsidR="00611F75" w:rsidRDefault="00611F75" w:rsidP="004E1F15">
      <w:pPr>
        <w:pStyle w:val="FootnoteText"/>
      </w:pPr>
      <w:r>
        <w:rPr>
          <w:rStyle w:val="FootnoteReference"/>
        </w:rPr>
        <w:footnoteRef/>
      </w:r>
      <w:r>
        <w:t xml:space="preserve"> </w:t>
      </w:r>
      <w:r w:rsidRPr="002D0910">
        <w:t>Enrique Canessa, "Real time network monitoring in Africa - A proposal - (Quantifying the Digital; Divide)". Available http://www.ictp.trieste.it/~ejds/seminars2002/Enrique_Canessa/index.html</w:t>
      </w:r>
    </w:p>
  </w:footnote>
  <w:footnote w:id="69">
    <w:p w:rsidR="00611F75" w:rsidRDefault="00611F75" w:rsidP="004E1F15">
      <w:pPr>
        <w:pStyle w:val="FootnoteText"/>
      </w:pPr>
      <w:r>
        <w:rPr>
          <w:rStyle w:val="FootnoteReference"/>
        </w:rPr>
        <w:footnoteRef/>
      </w:r>
      <w:r>
        <w:t xml:space="preserve"> </w:t>
      </w:r>
      <w:hyperlink r:id="rId56" w:history="1">
        <w:r w:rsidRPr="002D0910">
          <w:rPr>
            <w:rStyle w:val="Hyperlink"/>
            <w:rFonts w:eastAsiaTheme="majorEastAsia"/>
          </w:rPr>
          <w:t>RECOMMDENDATIONS OF the Round Table held in Trieste to help bridge the digital divide</w:t>
        </w:r>
      </w:hyperlink>
      <w:r w:rsidRPr="002D0910">
        <w:t xml:space="preserve">. Available </w:t>
      </w:r>
      <w:hyperlink r:id="rId57" w:history="1">
        <w:r w:rsidRPr="002D0910">
          <w:rPr>
            <w:rStyle w:val="Hyperlink"/>
            <w:rFonts w:eastAsiaTheme="majorEastAsia"/>
          </w:rPr>
          <w:t>http://www.ictp.trieste.it/ejournals/meeting2002/Recommen_Trieste.pdf</w:t>
        </w:r>
      </w:hyperlink>
    </w:p>
  </w:footnote>
  <w:footnote w:id="70">
    <w:p w:rsidR="00611F75" w:rsidRDefault="00611F75" w:rsidP="004E1F15">
      <w:pPr>
        <w:pStyle w:val="FootnoteText"/>
      </w:pPr>
      <w:r>
        <w:rPr>
          <w:rStyle w:val="FootnoteReference"/>
        </w:rPr>
        <w:footnoteRef/>
      </w:r>
      <w:r>
        <w:t xml:space="preserve"> </w:t>
      </w:r>
      <w:r w:rsidRPr="002D0910">
        <w:t xml:space="preserve">Hilda Cerdeira and the eJDS Team, ICTP/TWAS Donation Programme, "Internet Monitoring of Universities and Research Centers in Developing Countries". Available </w:t>
      </w:r>
      <w:hyperlink r:id="rId58" w:history="1">
        <w:r w:rsidRPr="002D0910">
          <w:rPr>
            <w:rStyle w:val="Hyperlink"/>
            <w:rFonts w:eastAsiaTheme="majorEastAsia"/>
          </w:rPr>
          <w:t>http://www.slac.stanford.edu/xorg/icfa/icfa-net-paper-dec02/ejds-email.txt</w:t>
        </w:r>
      </w:hyperlink>
    </w:p>
  </w:footnote>
  <w:footnote w:id="71">
    <w:p w:rsidR="00611F75" w:rsidRDefault="00611F75"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2">
    <w:p w:rsidR="00611F75" w:rsidRDefault="00611F75" w:rsidP="004E1F15">
      <w:pPr>
        <w:pStyle w:val="FootnoteText"/>
      </w:pPr>
      <w:r>
        <w:rPr>
          <w:rStyle w:val="FootnoteReference"/>
        </w:rPr>
        <w:footnoteRef/>
      </w:r>
      <w:r>
        <w:t xml:space="preserve"> </w:t>
      </w:r>
      <w:r w:rsidRPr="002D0910">
        <w:t xml:space="preserve">“Sub-Sahara case Study”, Les Cottrell, available at: </w:t>
      </w:r>
      <w:hyperlink r:id="rId59" w:history="1">
        <w:r w:rsidRPr="002D0910">
          <w:rPr>
            <w:rStyle w:val="Hyperlink"/>
            <w:rFonts w:eastAsiaTheme="majorEastAsia"/>
          </w:rPr>
          <w:t>https://confluence.slac.stanford.edu/display/IEPM/Sub-Sahara+Case+Study</w:t>
        </w:r>
      </w:hyperlink>
    </w:p>
  </w:footnote>
  <w:footnote w:id="73">
    <w:p w:rsidR="00611F75" w:rsidRDefault="00611F75" w:rsidP="004E1F15">
      <w:r>
        <w:rPr>
          <w:rStyle w:val="FootnoteReference"/>
        </w:rPr>
        <w:footnoteRef/>
      </w:r>
      <w:r>
        <w:t xml:space="preserve"> </w:t>
      </w:r>
      <w:r w:rsidRPr="002D0910">
        <w:t>“Quantitative Measurement of the Digital Divide”, Les Cottrell, Shahryar Khan, presented at the April APS meeting, Jacksonville Florida April 15, 2007</w:t>
      </w:r>
    </w:p>
  </w:footnote>
  <w:footnote w:id="74">
    <w:p w:rsidR="00611F75" w:rsidRDefault="00611F75"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5">
    <w:p w:rsidR="00611F75" w:rsidRDefault="00611F75" w:rsidP="004E1F15">
      <w:pPr>
        <w:pStyle w:val="FootnoteText"/>
      </w:pPr>
      <w:r>
        <w:rPr>
          <w:rStyle w:val="FootnoteReference"/>
        </w:rPr>
        <w:footnoteRef/>
      </w:r>
      <w:r>
        <w:t xml:space="preserve"> </w:t>
      </w:r>
      <w:r w:rsidRPr="002D0910">
        <w:t xml:space="preserve">“Internet Connectivity in Africa” ,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24BB3"/>
    <w:rsid w:val="00083BA2"/>
    <w:rsid w:val="000D1C74"/>
    <w:rsid w:val="00132DC4"/>
    <w:rsid w:val="001F0FE0"/>
    <w:rsid w:val="00295FD9"/>
    <w:rsid w:val="002E0149"/>
    <w:rsid w:val="00303514"/>
    <w:rsid w:val="003474CC"/>
    <w:rsid w:val="003603FB"/>
    <w:rsid w:val="003A7435"/>
    <w:rsid w:val="003E0C62"/>
    <w:rsid w:val="004549F9"/>
    <w:rsid w:val="00477446"/>
    <w:rsid w:val="004C545E"/>
    <w:rsid w:val="004D2822"/>
    <w:rsid w:val="004E1F15"/>
    <w:rsid w:val="004F5F1C"/>
    <w:rsid w:val="004F7CAE"/>
    <w:rsid w:val="00536FA4"/>
    <w:rsid w:val="00585592"/>
    <w:rsid w:val="005E4CE7"/>
    <w:rsid w:val="005F64FB"/>
    <w:rsid w:val="00611F75"/>
    <w:rsid w:val="00641A4F"/>
    <w:rsid w:val="006922DD"/>
    <w:rsid w:val="006F7552"/>
    <w:rsid w:val="007577EB"/>
    <w:rsid w:val="00783B2A"/>
    <w:rsid w:val="0079238F"/>
    <w:rsid w:val="007C0F0A"/>
    <w:rsid w:val="008679EC"/>
    <w:rsid w:val="00880F98"/>
    <w:rsid w:val="00893804"/>
    <w:rsid w:val="0092112D"/>
    <w:rsid w:val="009A4F0C"/>
    <w:rsid w:val="009A63B4"/>
    <w:rsid w:val="009C258C"/>
    <w:rsid w:val="00A216B9"/>
    <w:rsid w:val="00A60CF1"/>
    <w:rsid w:val="00A9499D"/>
    <w:rsid w:val="00AB2CA0"/>
    <w:rsid w:val="00AD5F2E"/>
    <w:rsid w:val="00AF2623"/>
    <w:rsid w:val="00B460C8"/>
    <w:rsid w:val="00B62FA6"/>
    <w:rsid w:val="00BB7EF7"/>
    <w:rsid w:val="00C0773E"/>
    <w:rsid w:val="00C66D24"/>
    <w:rsid w:val="00CA0165"/>
    <w:rsid w:val="00CE2F0D"/>
    <w:rsid w:val="00CF23B4"/>
    <w:rsid w:val="00D30196"/>
    <w:rsid w:val="00D32DD7"/>
    <w:rsid w:val="00D35AF2"/>
    <w:rsid w:val="00D419A1"/>
    <w:rsid w:val="00D67E88"/>
    <w:rsid w:val="00DE4BA8"/>
    <w:rsid w:val="00E0759F"/>
    <w:rsid w:val="00E16A22"/>
    <w:rsid w:val="00E21CCA"/>
    <w:rsid w:val="00E360B0"/>
    <w:rsid w:val="00E851A0"/>
    <w:rsid w:val="00EE2467"/>
    <w:rsid w:val="00F141FF"/>
    <w:rsid w:val="00F24E44"/>
    <w:rsid w:val="00F95DC1"/>
    <w:rsid w:val="00FE37AC"/>
    <w:rsid w:val="00FF0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lac.stanford.edu/comp/net/wan-mon/tutorial.html" TargetMode="External"/><Relationship Id="rId117" Type="http://schemas.openxmlformats.org/officeDocument/2006/relationships/fontTable" Target="fontTable.xml"/><Relationship Id="rId21" Type="http://schemas.openxmlformats.org/officeDocument/2006/relationships/image" Target="media/image2.jpeg"/><Relationship Id="rId42" Type="http://schemas.openxmlformats.org/officeDocument/2006/relationships/hyperlink" Target="http://www.itu.int/ITU-D/ict/doi/index.html" TargetMode="External"/><Relationship Id="rId47" Type="http://schemas.openxmlformats.org/officeDocument/2006/relationships/image" Target="media/image20.jpeg"/><Relationship Id="rId63" Type="http://schemas.openxmlformats.org/officeDocument/2006/relationships/image" Target="media/image31.jpeg"/><Relationship Id="rId68" Type="http://schemas.openxmlformats.org/officeDocument/2006/relationships/hyperlink" Target="http://dast.nlanr.net/Projects/Advisor/" TargetMode="External"/><Relationship Id="rId84" Type="http://schemas.openxmlformats.org/officeDocument/2006/relationships/image" Target="media/image39.png"/><Relationship Id="rId89" Type="http://schemas.openxmlformats.org/officeDocument/2006/relationships/hyperlink" Target="http://www.atlasgrid.bnl.gov/terapaths/" TargetMode="External"/><Relationship Id="rId112" Type="http://schemas.openxmlformats.org/officeDocument/2006/relationships/hyperlink" Target="http://www.zdnet.com.au/broadband/speedtest.htm" TargetMode="External"/><Relationship Id="rId16" Type="http://schemas.openxmlformats.org/officeDocument/2006/relationships/hyperlink" Target="http://www.slac.stanford.edu/xorg/icfa/icfa-net-paper-jan12/report-jan12.doc" TargetMode="External"/><Relationship Id="rId107" Type="http://schemas.openxmlformats.org/officeDocument/2006/relationships/hyperlink" Target="http://www.niit.edu.pk" TargetMode="External"/><Relationship Id="rId11" Type="http://schemas.openxmlformats.org/officeDocument/2006/relationships/image" Target="http://www.slac.stanford.edu/xorg/icfa/icfa-net-paper-jan04/icfa.gif" TargetMode="External"/><Relationship Id="rId24" Type="http://schemas.openxmlformats.org/officeDocument/2006/relationships/chart" Target="charts/chart1.xml"/><Relationship Id="rId32" Type="http://schemas.openxmlformats.org/officeDocument/2006/relationships/image" Target="media/image15.jpeg"/><Relationship Id="rId37" Type="http://schemas.openxmlformats.org/officeDocument/2006/relationships/hyperlink" Target="https://www.cia.gov/library/publications/the-world-factbook/rankorder/2004rank.html" TargetMode="External"/><Relationship Id="rId40" Type="http://schemas.openxmlformats.org/officeDocument/2006/relationships/hyperlink" Target="http://www.weforum.org/en/initiatives/gcp/Global%20Information%20Technology%20Report/index.htm" TargetMode="External"/><Relationship Id="rId45" Type="http://schemas.openxmlformats.org/officeDocument/2006/relationships/hyperlink" Target="http://www.transparency.org/policy_research/surveys_indices/cpi/2010/results" TargetMode="External"/><Relationship Id="rId53" Type="http://schemas.openxmlformats.org/officeDocument/2006/relationships/hyperlink" Target="http://www.u-tokyo.ac.jp" TargetMode="External"/><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hyperlink" Target="http://www.geant2.net/server/show/conWebDoc.1308" TargetMode="External"/><Relationship Id="rId79" Type="http://schemas.openxmlformats.org/officeDocument/2006/relationships/hyperlink" Target="http://www.usatlas.bnl.gov/dq2/throughput" TargetMode="External"/><Relationship Id="rId87" Type="http://schemas.openxmlformats.org/officeDocument/2006/relationships/hyperlink" Target="http://wiki.perfsonar.net/jra1-wiki/index.php/Main_Page" TargetMode="External"/><Relationship Id="rId102" Type="http://schemas.openxmlformats.org/officeDocument/2006/relationships/hyperlink" Target="http://www.ictp.trieste.it/ejournals/meeting2002/Recommen_Trieste.pdf" TargetMode="External"/><Relationship Id="rId110" Type="http://schemas.openxmlformats.org/officeDocument/2006/relationships/hyperlink" Target="http://www.slac.stanford.edu/grp/scs/net/talk06/sub-sahara-ictp-nov06.ppt" TargetMode="External"/><Relationship Id="rId115" Type="http://schemas.openxmlformats.org/officeDocument/2006/relationships/hyperlink" Target="http://www.symmetrymagazine.org/cms/?pid=1000639" TargetMode="Externa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37.png"/><Relationship Id="rId90" Type="http://schemas.openxmlformats.org/officeDocument/2006/relationships/hyperlink" Target="http://www.lambdastation.org" TargetMode="External"/><Relationship Id="rId95" Type="http://schemas.openxmlformats.org/officeDocument/2006/relationships/hyperlink" Target="http://www-iepm.slac.stanford.edu/pinger/sites-per-country.html" TargetMode="Externa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22" Type="http://schemas.openxmlformats.org/officeDocument/2006/relationships/hyperlink" Target="http://esa.un.org/unpp/definition.html"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chart" Target="charts/chart2.xml"/><Relationship Id="rId43" Type="http://schemas.openxmlformats.org/officeDocument/2006/relationships/hyperlink" Target="http://www.itu.int/ITU-D/ict/publications/idi/2009/index.html" TargetMode="External"/><Relationship Id="rId48" Type="http://schemas.openxmlformats.org/officeDocument/2006/relationships/hyperlink" Target="http://www.happyplanetindex.org/public-data/files/happy-planet-index-2-0.pdf" TargetMode="External"/><Relationship Id="rId56" Type="http://schemas.openxmlformats.org/officeDocument/2006/relationships/image" Target="media/image25.jpeg"/><Relationship Id="rId64" Type="http://schemas.openxmlformats.org/officeDocument/2006/relationships/image" Target="media/image32.jpeg"/><Relationship Id="rId69" Type="http://schemas.openxmlformats.org/officeDocument/2006/relationships/hyperlink" Target="http://monalisa.cern.ch/monalisa__Interactive_Clients__LISA.html" TargetMode="External"/><Relationship Id="rId77" Type="http://schemas.openxmlformats.org/officeDocument/2006/relationships/hyperlink" Target="http://www.nagios.org/" TargetMode="External"/><Relationship Id="rId100" Type="http://schemas.openxmlformats.org/officeDocument/2006/relationships/hyperlink" Target="http://www.ictp.trieste.it/~ejds/seminars2002/program.html" TargetMode="External"/><Relationship Id="rId105" Type="http://schemas.openxmlformats.org/officeDocument/2006/relationships/hyperlink" Target="http://sis-forum.web.cern.ch/SIS-Forum/" TargetMode="External"/><Relationship Id="rId113" Type="http://schemas.openxmlformats.org/officeDocument/2006/relationships/hyperlink" Target="http://www.bethlehemalliance.org/"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http://code.google.com/p/perfsonar-ps/wiki/Home" TargetMode="External"/><Relationship Id="rId80" Type="http://schemas.openxmlformats.org/officeDocument/2006/relationships/hyperlink" Target="http://www.usatlas.bnl.gov/twiki/bin/view/Admins/LoadTests" TargetMode="External"/><Relationship Id="rId85" Type="http://schemas.openxmlformats.org/officeDocument/2006/relationships/image" Target="media/image40.png"/><Relationship Id="rId93" Type="http://schemas.openxmlformats.org/officeDocument/2006/relationships/hyperlink" Target="http://www.internet2.edu/ion/dynes.html" TargetMode="External"/><Relationship Id="rId98" Type="http://schemas.openxmlformats.org/officeDocument/2006/relationships/hyperlink" Target="mailto:cottrell@slac.stanford.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comments" Target="comments.xml"/><Relationship Id="rId33" Type="http://schemas.openxmlformats.org/officeDocument/2006/relationships/image" Target="media/image16.jpeg"/><Relationship Id="rId38" Type="http://schemas.openxmlformats.org/officeDocument/2006/relationships/hyperlink" Target="http://hdrstats.undp.org/en/indicators/74.html" TargetMode="External"/><Relationship Id="rId46" Type="http://schemas.openxmlformats.org/officeDocument/2006/relationships/image" Target="media/image19.jpeg"/><Relationship Id="rId59" Type="http://schemas.openxmlformats.org/officeDocument/2006/relationships/hyperlink" Target="http://www.bibaex.org" TargetMode="External"/><Relationship Id="rId67" Type="http://schemas.openxmlformats.org/officeDocument/2006/relationships/hyperlink" Target="http://e2epi.internet2.edu/E2EpiPEs/index.html" TargetMode="External"/><Relationship Id="rId103" Type="http://schemas.openxmlformats.org/officeDocument/2006/relationships/hyperlink" Target="http://www-user.slac.stanford.edu/rmount/public/ICFA-SCIC/ejds-email.txt" TargetMode="External"/><Relationship Id="rId108" Type="http://schemas.openxmlformats.org/officeDocument/2006/relationships/hyperlink" Target="http://www.ntc.net.pk" TargetMode="External"/><Relationship Id="rId116" Type="http://schemas.openxmlformats.org/officeDocument/2006/relationships/footer" Target="footer1.xml"/><Relationship Id="rId20" Type="http://schemas.openxmlformats.org/officeDocument/2006/relationships/hyperlink" Target="http://www.slac.stanford.edu/comp/net/wan-req.html" TargetMode="External"/><Relationship Id="rId41" Type="http://schemas.openxmlformats.org/officeDocument/2006/relationships/hyperlink" Target="http://humandevelopment.bu.edu/dev_indicators/show_info.cfm?index_id=364&amp;data_type=1" TargetMode="External"/><Relationship Id="rId54" Type="http://schemas.openxmlformats.org/officeDocument/2006/relationships/image" Target="media/image23.jpeg"/><Relationship Id="rId62" Type="http://schemas.openxmlformats.org/officeDocument/2006/relationships/image" Target="media/image30.jpeg"/><Relationship Id="rId70" Type="http://schemas.openxmlformats.org/officeDocument/2006/relationships/hyperlink" Target="http://www.perfsonar.net/description.html" TargetMode="External"/><Relationship Id="rId75" Type="http://schemas.openxmlformats.org/officeDocument/2006/relationships/hyperlink" Target="http://miranda.ctd.anl.gov:7123/" TargetMode="External"/><Relationship Id="rId83" Type="http://schemas.openxmlformats.org/officeDocument/2006/relationships/image" Target="media/image38.png"/><Relationship Id="rId88" Type="http://schemas.openxmlformats.org/officeDocument/2006/relationships/hyperlink" Target="http://www.ultralight.org/" TargetMode="External"/><Relationship Id="rId91" Type="http://schemas.openxmlformats.org/officeDocument/2006/relationships/hyperlink" Target="http://www.es.net/oscars/index.html" TargetMode="External"/><Relationship Id="rId96" Type="http://schemas.openxmlformats.org/officeDocument/2006/relationships/hyperlink" Target="http://www.science.doe.gov/News_Information/speeches/speeches/08/SC08.htm?ReleaseNumber=mr20080124-00" TargetMode="External"/><Relationship Id="rId111" Type="http://schemas.openxmlformats.org/officeDocument/2006/relationships/hyperlink" Target="http://www.ookla.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confluence.slac.stanford.edu/download/attachments/113915088/hpi-2-0-results.xls?version=1&amp;modificationDate=1326843684277" TargetMode="External"/><Relationship Id="rId57" Type="http://schemas.openxmlformats.org/officeDocument/2006/relationships/image" Target="media/image26.jpeg"/><Relationship Id="rId106" Type="http://schemas.openxmlformats.org/officeDocument/2006/relationships/hyperlink" Target="http://www.tenet.ac.za" TargetMode="External"/><Relationship Id="rId114" Type="http://schemas.openxmlformats.org/officeDocument/2006/relationships/hyperlink" Target="http://www.speedtest.net/speedtest-config.php" TargetMode="External"/><Relationship Id="rId10" Type="http://schemas.openxmlformats.org/officeDocument/2006/relationships/image" Target="media/image1.gif"/><Relationship Id="rId31" Type="http://schemas.openxmlformats.org/officeDocument/2006/relationships/image" Target="media/image14.jpeg"/><Relationship Id="rId44" Type="http://schemas.openxmlformats.org/officeDocument/2006/relationships/hyperlink" Target="http://www.itu.int/ITU-D/ict/publications/ict-oi/2007/index.html" TargetMode="External"/><Relationship Id="rId52" Type="http://schemas.openxmlformats.org/officeDocument/2006/relationships/hyperlink" Target="http://www.kek.jp" TargetMode="External"/><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hyperlink" Target="http://www.glif.is/" TargetMode="External"/><Relationship Id="rId78" Type="http://schemas.openxmlformats.org/officeDocument/2006/relationships/image" Target="media/image35.png"/><Relationship Id="rId81" Type="http://schemas.openxmlformats.org/officeDocument/2006/relationships/image" Target="media/image36.png"/><Relationship Id="rId86" Type="http://schemas.openxmlformats.org/officeDocument/2006/relationships/hyperlink" Target="https://tiwki.cern.ch/twiki/bin/view/LHCOPN/WebHome" TargetMode="External"/><Relationship Id="rId94" Type="http://schemas.openxmlformats.org/officeDocument/2006/relationships/hyperlink" Target="http://gate.hep.anl.gov/lprice/TAN/Report/TAN-report-final.doc" TargetMode="External"/><Relationship Id="rId99" Type="http://schemas.openxmlformats.org/officeDocument/2006/relationships/hyperlink" Target="mailto:smckee@umich.edu" TargetMode="External"/><Relationship Id="rId101" Type="http://schemas.openxmlformats.org/officeDocument/2006/relationships/hyperlink" Target="http://www.ictp.trieste.it/~ejds/seminars2002/Enrique_Canessa/index.html"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hyperlink" Target="http://www.itu.int/ITU-D/ict/dai/" TargetMode="External"/><Relationship Id="rId109" Type="http://schemas.openxmlformats.org/officeDocument/2006/relationships/hyperlink" Target="http://www.pern.edu.pk" TargetMode="External"/><Relationship Id="rId34" Type="http://schemas.openxmlformats.org/officeDocument/2006/relationships/image" Target="media/image17.jpeg"/><Relationship Id="rId50" Type="http://schemas.openxmlformats.org/officeDocument/2006/relationships/image" Target="media/image21.png"/><Relationship Id="rId55" Type="http://schemas.openxmlformats.org/officeDocument/2006/relationships/image" Target="media/image24.jpeg"/><Relationship Id="rId76" Type="http://schemas.openxmlformats.org/officeDocument/2006/relationships/hyperlink" Target="http://monalisa.cacr.caltech.edu/" TargetMode="External"/><Relationship Id="rId97" Type="http://schemas.openxmlformats.org/officeDocument/2006/relationships/hyperlink" Target="http://www.slac.stanford.edu/grp/scs/trip/cottrell-icfa-mar02.html" TargetMode="External"/><Relationship Id="rId104" Type="http://schemas.openxmlformats.org/officeDocument/2006/relationships/hyperlink" Target="http://www.ejds.org/meeting2003/ictp/papers/Cottrell-Canessa.pdf" TargetMode="External"/><Relationship Id="rId7" Type="http://schemas.openxmlformats.org/officeDocument/2006/relationships/footnotes" Target="footnotes.xml"/><Relationship Id="rId71" Type="http://schemas.openxmlformats.org/officeDocument/2006/relationships/hyperlink" Target="http://www-didc.lbl.gov/NMWG/" TargetMode="External"/><Relationship Id="rId92" Type="http://schemas.openxmlformats.org/officeDocument/2006/relationships/hyperlink" Target="https://plone3.fnal.gov/P0/ESCPS/" TargetMode="External"/><Relationship Id="rId2" Type="http://schemas.openxmlformats.org/officeDocument/2006/relationships/numbering" Target="numbering.xml"/><Relationship Id="rId29" Type="http://schemas.openxmlformats.org/officeDocument/2006/relationships/image" Target="media/image12.jpeg"/></Relationships>
</file>

<file path=word/_rels/footnotes.xml.rels><?xml version="1.0" encoding="UTF-8" standalone="yes"?>
<Relationships xmlns="http://schemas.openxmlformats.org/package/2006/relationships"><Relationship Id="rId13" Type="http://schemas.openxmlformats.org/officeDocument/2006/relationships/hyperlink" Target="http://www.psc.edu/networking/papers/model_ccr97.ps" TargetMode="External"/><Relationship Id="rId18" Type="http://schemas.openxmlformats.org/officeDocument/2006/relationships/hyperlink" Target="http://en.wikipedia.org/wiki/Interquartile_range" TargetMode="External"/><Relationship Id="rId26" Type="http://schemas.openxmlformats.org/officeDocument/2006/relationships/hyperlink" Target="https://confluence.slac.stanford.edu/display/IEPM/Pakistani+Case+Study+2010-2011" TargetMode="External"/><Relationship Id="rId39" Type="http://schemas.openxmlformats.org/officeDocument/2006/relationships/hyperlink" Target="http://www.es.net/oscars/index.html" TargetMode="External"/><Relationship Id="rId21" Type="http://schemas.openxmlformats.org/officeDocument/2006/relationships/hyperlink" Target="http://hdr.undp.org/reports/global/2002/en/" TargetMode="External"/><Relationship Id="rId34" Type="http://schemas.openxmlformats.org/officeDocument/2006/relationships/hyperlink" Target="http://monalisa.cacr.caltech.edu/monalisa.htm" TargetMode="External"/><Relationship Id="rId42" Type="http://schemas.openxmlformats.org/officeDocument/2006/relationships/hyperlink" Target="http://www.ictp.trieste.it/~ejds/seminars2002/Mike_Jensen/jensen-full.ppt" TargetMode="External"/><Relationship Id="rId47" Type="http://schemas.openxmlformats.org/officeDocument/2006/relationships/hyperlink" Target="http://www.slac.stanford.edu/grp/scs/net/talk11/kinshasa-toc.docx" TargetMode="External"/><Relationship Id="rId50" Type="http://schemas.openxmlformats.org/officeDocument/2006/relationships/hyperlink" Target="http://www-iepm.slac.stanford.edu/pinger/" TargetMode="External"/><Relationship Id="rId55" Type="http://schemas.openxmlformats.org/officeDocument/2006/relationships/hyperlink" Target="http://www.ictp.trieste.it/~ejds/seminars2002/program.html" TargetMode="External"/><Relationship Id="rId7" Type="http://schemas.openxmlformats.org/officeDocument/2006/relationships/hyperlink" Target="http://www-iepm.slac.stanford.edu/pinger/" TargetMode="External"/><Relationship Id="rId12" Type="http://schemas.openxmlformats.org/officeDocument/2006/relationships/hyperlink" Target="http://esa.un.org/unpp/definition.html" TargetMode="External"/><Relationship Id="rId17" Type="http://schemas.openxmlformats.org/officeDocument/2006/relationships/hyperlink" Target="http://manypossibilities.net/african-undersea-cables/" TargetMode="External"/><Relationship Id="rId25" Type="http://schemas.openxmlformats.org/officeDocument/2006/relationships/hyperlink" Target="http://en.wikipedia.org/wiki/Arab_Spring" TargetMode="External"/><Relationship Id="rId33" Type="http://schemas.openxmlformats.org/officeDocument/2006/relationships/hyperlink" Target="http://www.geant2.net/server/show/conWebDoc.1308" TargetMode="External"/><Relationship Id="rId38" Type="http://schemas.openxmlformats.org/officeDocument/2006/relationships/hyperlink" Target="http://www.lambdastation.org/" TargetMode="External"/><Relationship Id="rId46" Type="http://schemas.openxmlformats.org/officeDocument/2006/relationships/hyperlink" Target="http://www.slac.stanford.edu/grp/scs/net/talk11/africa-sep11.pptx" TargetMode="External"/><Relationship Id="rId59" Type="http://schemas.openxmlformats.org/officeDocument/2006/relationships/hyperlink" Target="https://confluence.slac.stanford.edu/display/IEPM/Sub-Sahara+Case+Study"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ww.afriqueavenir.org/en/2011/07/28/republic-of-the-congo-ready-to-surf-with-high-speed-internet/" TargetMode="External"/><Relationship Id="rId20" Type="http://schemas.openxmlformats.org/officeDocument/2006/relationships/hyperlink" Target="http://www.itu.int/ITU-D/ict/publications/idi/2011/" TargetMode="External"/><Relationship Id="rId29" Type="http://schemas.openxmlformats.org/officeDocument/2006/relationships/hyperlink" Target="http://access.ncsa.illinois.edu/Releases/05Releases/03.08.05_Version_2..html" TargetMode="External"/><Relationship Id="rId41" Type="http://schemas.openxmlformats.org/officeDocument/2006/relationships/hyperlink" Target="http://www.internet2.edu/ion/dynes.html" TargetMode="External"/><Relationship Id="rId54" Type="http://schemas.openxmlformats.org/officeDocument/2006/relationships/hyperlink" Target="https://confluence.slac.stanford.edu/display/IEPM/Derivation+of+Directness+of+Connection"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slac.stanford.edu/comp/net/wan-req.html" TargetMode="External"/><Relationship Id="rId24" Type="http://schemas.openxmlformats.org/officeDocument/2006/relationships/hyperlink" Target="http://earthquake.usgs.gov/earthquakes/recenteqsww/Quakes/usc0001xgp.php" TargetMode="External"/><Relationship Id="rId32" Type="http://schemas.openxmlformats.org/officeDocument/2006/relationships/hyperlink" Target="http://www.glif.is/" TargetMode="External"/><Relationship Id="rId37" Type="http://schemas.openxmlformats.org/officeDocument/2006/relationships/hyperlink" Target="https://www.racf.bnl.gov/terapaths/" TargetMode="External"/><Relationship Id="rId40" Type="http://schemas.openxmlformats.org/officeDocument/2006/relationships/hyperlink" Target="https://plone3.fnal.gov/P0/ESCPS" TargetMode="External"/><Relationship Id="rId45" Type="http://schemas.openxmlformats.org/officeDocument/2006/relationships/hyperlink" Target="http://www.slac.stanford.edu/grp/scs/net/talk11/icann-mar11.pptx" TargetMode="External"/><Relationship Id="rId53" Type="http://schemas.openxmlformats.org/officeDocument/2006/relationships/hyperlink" Target="https://confluence.slac.stanford.edu/display/IEPM/Traceroute+Archive" TargetMode="External"/><Relationship Id="rId58" Type="http://schemas.openxmlformats.org/officeDocument/2006/relationships/hyperlink" Target="http://www.slac.stanford.edu/xorg/icfa/icfa-net-paper-dec02/ejds-email.txt"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3" Type="http://schemas.openxmlformats.org/officeDocument/2006/relationships/hyperlink" Target="http://en.wikipedia.org/wiki/Happy_Planet_Index" TargetMode="External"/><Relationship Id="rId28" Type="http://schemas.openxmlformats.org/officeDocument/2006/relationships/hyperlink" Target="http://e2epi.internet2.edu/e2epipes/index.html" TargetMode="External"/><Relationship Id="rId36" Type="http://schemas.openxmlformats.org/officeDocument/2006/relationships/hyperlink" Target="http://www.ultralight.org/web-site/ultralight/html/index.html" TargetMode="External"/><Relationship Id="rId49" Type="http://schemas.openxmlformats.org/officeDocument/2006/relationships/hyperlink" Target="http://www-wanmon.slac.stanford.edu/wan-mon/viper/pinger-coverage-gmap.html" TargetMode="External"/><Relationship Id="rId57" Type="http://schemas.openxmlformats.org/officeDocument/2006/relationships/hyperlink" Target="http://www.ictp.trieste.it/ejournals/meeting2002/Recommen_Trieste.pdf" TargetMode="External"/><Relationship Id="rId10" Type="http://schemas.openxmlformats.org/officeDocument/2006/relationships/hyperlink" Target="http://www.slac.stanford.edu/comp/net/wan-mon/deploy.html" TargetMode="External"/><Relationship Id="rId19" Type="http://schemas.openxmlformats.org/officeDocument/2006/relationships/hyperlink" Target="http://www.slac.stanford.edu/comp/net/wan-mon/tutorial.html" TargetMode="External"/><Relationship Id="rId31" Type="http://schemas.openxmlformats.org/officeDocument/2006/relationships/hyperlink" Target="http://nmwg.internet2.edu/" TargetMode="External"/><Relationship Id="rId44" Type="http://schemas.openxmlformats.org/officeDocument/2006/relationships/hyperlink" Target="http://www.slac.stanford.edu/grp/scs/net/talk11/aps-apr11.pptx" TargetMode="External"/><Relationship Id="rId52" Type="http://schemas.openxmlformats.org/officeDocument/2006/relationships/hyperlink" Target="http://www-iepm.slac.stanford.edu/pinger/explorer.html" TargetMode="External"/><Relationship Id="rId4" Type="http://schemas.openxmlformats.org/officeDocument/2006/relationships/hyperlink" Target="http://en.wikipedia.org/wiki/GridFTP" TargetMode="External"/><Relationship Id="rId9" Type="http://schemas.openxmlformats.org/officeDocument/2006/relationships/hyperlink" Target="http://www.perfsonar.net/" TargetMode="External"/><Relationship Id="rId14" Type="http://schemas.openxmlformats.org/officeDocument/2006/relationships/hyperlink" Target="http://en.wikipedia.org/wiki/Geosynchronous_satellite" TargetMode="External"/><Relationship Id="rId22" Type="http://schemas.openxmlformats.org/officeDocument/2006/relationships/hyperlink" Target="http://en.wikipedia.org/wiki/Pearson_product-moment_correlation_coefficient" TargetMode="External"/><Relationship Id="rId27" Type="http://schemas.openxmlformats.org/officeDocument/2006/relationships/hyperlink" Target="https://confluence.slac.stanford.edu/display/IEPM/Pakistani+Case+Study+2010-2011" TargetMode="External"/><Relationship Id="rId30" Type="http://schemas.openxmlformats.org/officeDocument/2006/relationships/hyperlink" Target="http://monalisa.cern.ch/monalisa__Interactive_Clients__LISA.html" TargetMode="External"/><Relationship Id="rId35" Type="http://schemas.openxmlformats.org/officeDocument/2006/relationships/hyperlink" Target="https://wiki.man.poznan.pl/perfsonar-mdm/index.php/Main_Page" TargetMode="External"/><Relationship Id="rId43" Type="http://schemas.openxmlformats.org/officeDocument/2006/relationships/hyperlink" Target="http://www.slac.stanford.edu/grp/scs/trip/cottrell-icfa-mar02.html" TargetMode="External"/><Relationship Id="rId48" Type="http://schemas.openxmlformats.org/officeDocument/2006/relationships/hyperlink" Target="http://www.youtube.com/watch?v=vK7UOpTskyg" TargetMode="External"/><Relationship Id="rId56" Type="http://schemas.openxmlformats.org/officeDocument/2006/relationships/hyperlink" Target="http://www.ictp.trieste.it/ejournals/meeting2002/Recommen_Trieste.pdf" TargetMode="External"/><Relationship Id="rId8" Type="http://schemas.openxmlformats.org/officeDocument/2006/relationships/hyperlink" Target="http://www.slac.stanford.edu/comp/net/wan-mon/tutorial.html" TargetMode="External"/><Relationship Id="rId51" Type="http://schemas.openxmlformats.org/officeDocument/2006/relationships/hyperlink" Target="http://www.slac.stanford.edu/comp/net/wan-mon/tulip/" TargetMode="External"/><Relationship Id="rId3" Type="http://schemas.openxmlformats.org/officeDocument/2006/relationships/hyperlink" Target="http://www.cc.gatech.edu/fac/Constantinos.Dovrolis/bw-est/pathload.html"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148045461453462"/>
          <c:y val="8.4596695740382116E-2"/>
          <c:w val="0.67595496572318192"/>
          <c:h val="0.7200590072226376"/>
        </c:manualLayout>
      </c:layout>
      <c:areaChart>
        <c:grouping val="stacked"/>
        <c:varyColors val="0"/>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dLbls>
          <c:showLegendKey val="0"/>
          <c:showVal val="0"/>
          <c:showCatName val="0"/>
          <c:showSerName val="0"/>
          <c:showPercent val="0"/>
          <c:showBubbleSize val="0"/>
        </c:dLbls>
        <c:axId val="88722432"/>
        <c:axId val="89060096"/>
      </c:areaChart>
      <c:dateAx>
        <c:axId val="88722432"/>
        <c:scaling>
          <c:orientation val="minMax"/>
        </c:scaling>
        <c:delete val="0"/>
        <c:axPos val="b"/>
        <c:numFmt formatCode="General" sourceLinked="1"/>
        <c:majorTickMark val="out"/>
        <c:minorTickMark val="none"/>
        <c:tickLblPos val="nextTo"/>
        <c:crossAx val="89060096"/>
        <c:crosses val="autoZero"/>
        <c:auto val="0"/>
        <c:lblOffset val="100"/>
        <c:baseTimeUnit val="days"/>
      </c:dateAx>
      <c:valAx>
        <c:axId val="89060096"/>
        <c:scaling>
          <c:orientation val="minMax"/>
        </c:scaling>
        <c:delete val="0"/>
        <c:axPos val="l"/>
        <c:majorGridlines/>
        <c:numFmt formatCode="General" sourceLinked="1"/>
        <c:majorTickMark val="out"/>
        <c:minorTickMark val="none"/>
        <c:tickLblPos val="nextTo"/>
        <c:crossAx val="88722432"/>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093"/>
          <c:y val="2.021801129135521E-3"/>
          <c:w val="0.1476335225538668"/>
          <c:h val="0.99750126799091998"/>
        </c:manualLayout>
      </c:layout>
      <c:overlay val="0"/>
      <c:txPr>
        <a:bodyPr/>
        <a:lstStyle/>
        <a:p>
          <a:pPr>
            <a:defRPr sz="900"/>
          </a:pPr>
          <a:endParaRPr lang="en-US"/>
        </a:p>
      </c:txPr>
    </c:legend>
    <c:plotVisOnly val="1"/>
    <c:dispBlanksAs val="zero"/>
    <c:showDLblsOverMax val="0"/>
  </c:chart>
  <c:externalData r:id="rId7">
    <c:autoUpdate val="0"/>
  </c:externalData>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Derived Throughput from SLAC to World Nov-2011</a:t>
            </a:r>
          </a:p>
        </c:rich>
      </c:tx>
      <c:layout>
        <c:manualLayout>
          <c:xMode val="edge"/>
          <c:yMode val="edge"/>
          <c:x val="0.14226737786808921"/>
          <c:y val="4.2060988433228518E-3"/>
        </c:manualLayout>
      </c:layout>
      <c:overlay val="1"/>
    </c:title>
    <c:autoTitleDeleted val="0"/>
    <c:plotArea>
      <c:layout/>
      <c:barChart>
        <c:barDir val="col"/>
        <c:grouping val="clustered"/>
        <c:varyColors val="0"/>
        <c:ser>
          <c:idx val="0"/>
          <c:order val="0"/>
          <c:tx>
            <c:strRef>
              <c:f>'max,min,25,75,95 of throughput'!$P$1</c:f>
              <c:strCache>
                <c:ptCount val="1"/>
                <c:pt idx="0">
                  <c:v>min</c:v>
                </c:pt>
              </c:strCache>
            </c:strRef>
          </c:tx>
          <c:spPr>
            <a:pattFill prst="wdDnDiag">
              <a:fgClr>
                <a:srgbClr val="FF0000"/>
              </a:fgClr>
              <a:bgClr>
                <a:srgbClr val="F2DDD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447.92399999999839</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1593.6849999999949</c:v>
                </c:pt>
                <c:pt idx="9">
                  <c:v>1031.7670000000001</c:v>
                </c:pt>
                <c:pt idx="10">
                  <c:v>671.29700000000003</c:v>
                </c:pt>
                <c:pt idx="11">
                  <c:v>503.98799999999881</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2934.2689999999884</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10960.859999999939</c:v>
                </c:pt>
                <c:pt idx="9">
                  <c:v>9015.4149999999663</c:v>
                </c:pt>
                <c:pt idx="10">
                  <c:v>9896.7009999999646</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9015.4149999999663</c:v>
                </c:pt>
                <c:pt idx="10">
                  <c:v>18260.256000000001</c:v>
                </c:pt>
                <c:pt idx="11">
                  <c:v>119201.06299999997</c:v>
                </c:pt>
              </c:numCache>
            </c:numRef>
          </c:val>
        </c:ser>
        <c:dLbls>
          <c:showLegendKey val="0"/>
          <c:showVal val="0"/>
          <c:showCatName val="0"/>
          <c:showSerName val="0"/>
          <c:showPercent val="0"/>
          <c:showBubbleSize val="0"/>
        </c:dLbls>
        <c:gapWidth val="150"/>
        <c:axId val="89744896"/>
        <c:axId val="89746432"/>
      </c:barChart>
      <c:catAx>
        <c:axId val="89744896"/>
        <c:scaling>
          <c:orientation val="minMax"/>
        </c:scaling>
        <c:delete val="0"/>
        <c:axPos val="b"/>
        <c:majorTickMark val="out"/>
        <c:minorTickMark val="none"/>
        <c:tickLblPos val="nextTo"/>
        <c:txPr>
          <a:bodyPr rot="-5400000" vert="horz" anchor="b" anchorCtr="1"/>
          <a:lstStyle/>
          <a:p>
            <a:pPr>
              <a:defRPr/>
            </a:pPr>
            <a:endParaRPr lang="en-US"/>
          </a:p>
        </c:txPr>
        <c:crossAx val="89746432"/>
        <c:crosses val="autoZero"/>
        <c:auto val="1"/>
        <c:lblAlgn val="ctr"/>
        <c:lblOffset val="100"/>
        <c:noMultiLvlLbl val="0"/>
      </c:catAx>
      <c:valAx>
        <c:axId val="89746432"/>
        <c:scaling>
          <c:logBase val="10"/>
          <c:orientation val="minMax"/>
        </c:scaling>
        <c:delete val="0"/>
        <c:axPos val="l"/>
        <c:majorGridlines/>
        <c:title>
          <c:tx>
            <c:rich>
              <a:bodyPr rot="-5400000" vert="horz"/>
              <a:lstStyle/>
              <a:p>
                <a:pPr>
                  <a:defRPr/>
                </a:pPr>
                <a:r>
                  <a:rPr lang="en-US"/>
                  <a:t>TCP Throughput (Kbps)</a:t>
                </a:r>
              </a:p>
            </c:rich>
          </c:tx>
          <c:layout>
            <c:manualLayout>
              <c:xMode val="edge"/>
              <c:yMode val="edge"/>
              <c:x val="3.3273915626857054E-2"/>
              <c:y val="0.18529126567512497"/>
            </c:manualLayout>
          </c:layout>
          <c:overlay val="0"/>
        </c:title>
        <c:numFmt formatCode="General" sourceLinked="1"/>
        <c:majorTickMark val="out"/>
        <c:minorTickMark val="none"/>
        <c:tickLblPos val="nextTo"/>
        <c:crossAx val="89744896"/>
        <c:crosses val="autoZero"/>
        <c:crossBetween val="between"/>
      </c:valAx>
    </c:plotArea>
    <c:legend>
      <c:legendPos val="r"/>
      <c:overlay val="0"/>
    </c:legend>
    <c:plotVisOnly val="1"/>
    <c:dispBlanksAs val="gap"/>
    <c:showDLblsOverMax val="0"/>
  </c:chart>
  <c:spPr>
    <a:solidFill>
      <a:sysClr val="window" lastClr="FFFFFF"/>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1E69D-7C6D-4B46-A60D-0D3D5D78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13621</Words>
  <Characters>77640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cp:lastModifiedBy>
  <cp:revision>2</cp:revision>
  <dcterms:created xsi:type="dcterms:W3CDTF">2012-01-18T01:28:00Z</dcterms:created>
  <dcterms:modified xsi:type="dcterms:W3CDTF">2012-01-18T01:28:00Z</dcterms:modified>
</cp:coreProperties>
</file>